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1071" w:rsidRDefault="00244163" w:rsidP="00F25F4D">
      <w:pPr>
        <w:tabs>
          <w:tab w:val="left" w:pos="4350"/>
        </w:tabs>
        <w:rPr>
          <w:rFonts w:eastAsia="Times New Roman"/>
          <w:b/>
          <w:bCs/>
          <w:sz w:val="24"/>
          <w:szCs w:val="24"/>
        </w:rPr>
      </w:pPr>
      <w:r w:rsidRPr="00244163">
        <w:rPr>
          <w:rFonts w:ascii="Calibri" w:eastAsia="Calibri" w:hAnsi="Calibri" w:cs="Calibri"/>
          <w:noProof/>
        </w:rPr>
        <w:drawing>
          <wp:anchor distT="0" distB="0" distL="114300" distR="114300" simplePos="0" relativeHeight="251659776" behindDoc="0" locked="0" layoutInCell="1" allowOverlap="1" wp14:anchorId="6D28B872" wp14:editId="4E38E42D">
            <wp:simplePos x="0" y="0"/>
            <wp:positionH relativeFrom="column">
              <wp:posOffset>66675</wp:posOffset>
            </wp:positionH>
            <wp:positionV relativeFrom="paragraph">
              <wp:posOffset>-479425</wp:posOffset>
            </wp:positionV>
            <wp:extent cx="6077585" cy="19145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4" t="7676" r="8608" b="57885"/>
                    <a:stretch/>
                  </pic:blipFill>
                  <pic:spPr bwMode="auto">
                    <a:xfrm>
                      <a:off x="0" y="0"/>
                      <a:ext cx="6077585" cy="1914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071">
        <w:rPr>
          <w:rFonts w:eastAsia="Times New Roman"/>
          <w:b/>
          <w:bCs/>
          <w:sz w:val="24"/>
          <w:szCs w:val="24"/>
        </w:rPr>
        <w:tab/>
      </w:r>
    </w:p>
    <w:p w:rsidR="004F1071" w:rsidRDefault="004F1071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4F1071" w:rsidRDefault="004F1071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4F1071" w:rsidRDefault="004F1071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4F1071" w:rsidRDefault="004F1071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244163">
      <w:pPr>
        <w:pStyle w:val="1"/>
        <w:shd w:val="clear" w:color="auto" w:fill="auto"/>
        <w:spacing w:after="0" w:line="360" w:lineRule="auto"/>
        <w:ind w:firstLine="709"/>
        <w:contextualSpacing/>
        <w:rPr>
          <w:rFonts w:eastAsia="Calibri"/>
          <w:b/>
          <w:sz w:val="36"/>
          <w:szCs w:val="36"/>
          <w:lang w:eastAsia="ar-SA"/>
        </w:rPr>
      </w:pPr>
    </w:p>
    <w:p w:rsidR="00244163" w:rsidRPr="00462B47" w:rsidRDefault="00244163" w:rsidP="00244163">
      <w:pPr>
        <w:jc w:val="center"/>
        <w:rPr>
          <w:rFonts w:eastAsia="Times New Roman"/>
          <w:color w:val="000000"/>
          <w:sz w:val="28"/>
          <w:szCs w:val="28"/>
        </w:rPr>
      </w:pPr>
      <w:r w:rsidRPr="00462B47">
        <w:rPr>
          <w:rFonts w:eastAsia="Times New Roman"/>
          <w:color w:val="000000"/>
          <w:sz w:val="28"/>
          <w:szCs w:val="28"/>
        </w:rPr>
        <w:t xml:space="preserve">Рабочая программа </w:t>
      </w:r>
    </w:p>
    <w:p w:rsidR="00244163" w:rsidRPr="00462B47" w:rsidRDefault="00244163" w:rsidP="00244163">
      <w:pPr>
        <w:jc w:val="center"/>
        <w:rPr>
          <w:rFonts w:eastAsia="Times New Roman"/>
          <w:color w:val="000000"/>
          <w:sz w:val="28"/>
          <w:szCs w:val="28"/>
        </w:rPr>
      </w:pPr>
      <w:r w:rsidRPr="00462B47">
        <w:rPr>
          <w:rFonts w:eastAsia="Times New Roman"/>
          <w:color w:val="000000"/>
          <w:sz w:val="28"/>
          <w:szCs w:val="28"/>
        </w:rPr>
        <w:t>внеурочной деятельности</w:t>
      </w:r>
    </w:p>
    <w:p w:rsidR="00244163" w:rsidRPr="00462B47" w:rsidRDefault="00244163" w:rsidP="00244163">
      <w:pPr>
        <w:jc w:val="center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>духовно-нравственного направления</w:t>
      </w:r>
    </w:p>
    <w:p w:rsidR="00244163" w:rsidRPr="00462B47" w:rsidRDefault="00244163" w:rsidP="00244163">
      <w:pPr>
        <w:jc w:val="center"/>
        <w:rPr>
          <w:rFonts w:eastAsia="Times New Roman"/>
          <w:color w:val="000000"/>
          <w:sz w:val="28"/>
          <w:szCs w:val="28"/>
        </w:rPr>
      </w:pPr>
      <w:r w:rsidRPr="00462B47">
        <w:rPr>
          <w:rFonts w:eastAsia="Times New Roman"/>
          <w:color w:val="000000"/>
          <w:sz w:val="28"/>
          <w:szCs w:val="28"/>
        </w:rPr>
        <w:t>«</w:t>
      </w:r>
      <w:r>
        <w:rPr>
          <w:color w:val="000000"/>
          <w:sz w:val="28"/>
          <w:szCs w:val="28"/>
        </w:rPr>
        <w:t>Истоки</w:t>
      </w:r>
      <w:r w:rsidRPr="00462B47">
        <w:rPr>
          <w:rFonts w:eastAsia="Times New Roman"/>
          <w:color w:val="000000"/>
          <w:sz w:val="28"/>
          <w:szCs w:val="28"/>
        </w:rPr>
        <w:t xml:space="preserve">» </w:t>
      </w:r>
    </w:p>
    <w:p w:rsidR="00244163" w:rsidRPr="00462B47" w:rsidRDefault="00244163" w:rsidP="00244163">
      <w:pPr>
        <w:jc w:val="center"/>
        <w:rPr>
          <w:rFonts w:eastAsia="Times New Roman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для </w:t>
      </w:r>
      <w:r>
        <w:rPr>
          <w:color w:val="000000"/>
          <w:sz w:val="28"/>
          <w:szCs w:val="28"/>
        </w:rPr>
        <w:t>5</w:t>
      </w:r>
      <w:r>
        <w:rPr>
          <w:color w:val="000000"/>
          <w:sz w:val="28"/>
          <w:szCs w:val="28"/>
        </w:rPr>
        <w:t>-9</w:t>
      </w:r>
      <w:r>
        <w:rPr>
          <w:rFonts w:eastAsia="Times New Roman"/>
          <w:color w:val="000000"/>
          <w:sz w:val="28"/>
          <w:szCs w:val="28"/>
        </w:rPr>
        <w:t xml:space="preserve"> класс</w:t>
      </w:r>
      <w:r>
        <w:rPr>
          <w:color w:val="000000"/>
          <w:sz w:val="28"/>
          <w:szCs w:val="28"/>
        </w:rPr>
        <w:t>ов</w:t>
      </w:r>
    </w:p>
    <w:p w:rsidR="00244163" w:rsidRPr="00462B47" w:rsidRDefault="00244163" w:rsidP="00244163">
      <w:pPr>
        <w:spacing w:after="200" w:line="276" w:lineRule="auto"/>
        <w:jc w:val="center"/>
        <w:rPr>
          <w:rFonts w:eastAsia="Times New Roman"/>
          <w:color w:val="000000"/>
          <w:sz w:val="28"/>
          <w:szCs w:val="28"/>
        </w:rPr>
      </w:pPr>
    </w:p>
    <w:p w:rsidR="00244163" w:rsidRPr="00462B47" w:rsidRDefault="00244163" w:rsidP="00244163">
      <w:pPr>
        <w:spacing w:after="200" w:line="276" w:lineRule="auto"/>
        <w:jc w:val="center"/>
        <w:rPr>
          <w:rFonts w:eastAsia="Times New Roman"/>
          <w:color w:val="000000"/>
          <w:sz w:val="28"/>
          <w:szCs w:val="28"/>
        </w:rPr>
      </w:pPr>
    </w:p>
    <w:p w:rsidR="00244163" w:rsidRPr="00462B47" w:rsidRDefault="00244163" w:rsidP="00244163">
      <w:pPr>
        <w:spacing w:after="200" w:line="276" w:lineRule="auto"/>
        <w:jc w:val="center"/>
        <w:rPr>
          <w:rFonts w:eastAsia="Times New Roman"/>
          <w:color w:val="000000"/>
          <w:sz w:val="28"/>
          <w:szCs w:val="28"/>
        </w:rPr>
      </w:pPr>
    </w:p>
    <w:p w:rsidR="00244163" w:rsidRDefault="00244163" w:rsidP="00244163">
      <w:pPr>
        <w:jc w:val="right"/>
        <w:rPr>
          <w:rFonts w:eastAsia="Times New Roman"/>
          <w:color w:val="000000"/>
          <w:sz w:val="24"/>
          <w:szCs w:val="24"/>
        </w:rPr>
      </w:pPr>
      <w:r>
        <w:rPr>
          <w:rFonts w:eastAsia="Times New Roman"/>
          <w:color w:val="000000"/>
          <w:sz w:val="24"/>
          <w:szCs w:val="24"/>
        </w:rPr>
        <w:t>Учитель</w:t>
      </w:r>
      <w:r>
        <w:rPr>
          <w:color w:val="000000"/>
        </w:rPr>
        <w:t xml:space="preserve"> </w:t>
      </w:r>
      <w:r>
        <w:rPr>
          <w:color w:val="000000"/>
        </w:rPr>
        <w:t>истории и обществознания</w:t>
      </w:r>
      <w:r>
        <w:rPr>
          <w:rFonts w:eastAsia="Times New Roman"/>
          <w:color w:val="000000"/>
          <w:sz w:val="24"/>
          <w:szCs w:val="24"/>
        </w:rPr>
        <w:t xml:space="preserve">: </w:t>
      </w:r>
    </w:p>
    <w:p w:rsidR="00244163" w:rsidRPr="00462B47" w:rsidRDefault="00244163" w:rsidP="00244163">
      <w:pPr>
        <w:jc w:val="right"/>
        <w:rPr>
          <w:rFonts w:eastAsia="Times New Roman"/>
          <w:b/>
          <w:color w:val="000000"/>
          <w:sz w:val="24"/>
          <w:szCs w:val="24"/>
        </w:rPr>
      </w:pPr>
      <w:r>
        <w:rPr>
          <w:color w:val="000000"/>
        </w:rPr>
        <w:t>Андреева Н.В.</w:t>
      </w:r>
      <w:bookmarkStart w:id="0" w:name="_GoBack"/>
      <w:bookmarkEnd w:id="0"/>
    </w:p>
    <w:p w:rsidR="00244163" w:rsidRPr="00462B47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Pr="00462B47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Pr="00462B47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Pr="00462B47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Pr="00462B47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Pr="00462B47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Default="00244163" w:rsidP="00244163">
      <w:pPr>
        <w:jc w:val="center"/>
        <w:rPr>
          <w:b/>
          <w:color w:val="000000"/>
        </w:rPr>
      </w:pPr>
    </w:p>
    <w:p w:rsidR="00244163" w:rsidRPr="00462B47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Pr="00462B47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Pr="00462B47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Pr="00462B47" w:rsidRDefault="00244163" w:rsidP="00244163">
      <w:pPr>
        <w:jc w:val="center"/>
        <w:rPr>
          <w:rFonts w:eastAsia="Times New Roman"/>
          <w:b/>
          <w:color w:val="000000"/>
          <w:sz w:val="24"/>
          <w:szCs w:val="24"/>
        </w:rPr>
      </w:pPr>
    </w:p>
    <w:p w:rsidR="00244163" w:rsidRPr="00462B47" w:rsidRDefault="00244163" w:rsidP="00244163">
      <w:pPr>
        <w:jc w:val="center"/>
        <w:rPr>
          <w:rFonts w:eastAsia="Times New Roman"/>
          <w:color w:val="000000"/>
          <w:sz w:val="24"/>
          <w:szCs w:val="24"/>
        </w:rPr>
      </w:pPr>
      <w:r w:rsidRPr="00462B47">
        <w:rPr>
          <w:rFonts w:eastAsia="Times New Roman"/>
          <w:color w:val="000000"/>
          <w:sz w:val="24"/>
          <w:szCs w:val="24"/>
        </w:rPr>
        <w:t>2021-2022 уч. год</w:t>
      </w: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44163" w:rsidRDefault="00244163" w:rsidP="00F25F4D">
      <w:pPr>
        <w:jc w:val="center"/>
        <w:rPr>
          <w:rFonts w:eastAsia="Times New Roman"/>
          <w:b/>
          <w:bCs/>
          <w:sz w:val="24"/>
          <w:szCs w:val="24"/>
        </w:rPr>
      </w:pPr>
    </w:p>
    <w:p w:rsidR="002D0FC6" w:rsidRDefault="00463F9C" w:rsidP="00F25F4D">
      <w:pPr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>Пояснительная записка</w:t>
      </w:r>
    </w:p>
    <w:p w:rsidR="003759A1" w:rsidRPr="003759A1" w:rsidRDefault="003759A1" w:rsidP="00F25F4D">
      <w:pPr>
        <w:ind w:left="709"/>
        <w:jc w:val="both"/>
        <w:rPr>
          <w:color w:val="000000"/>
          <w:sz w:val="28"/>
          <w:szCs w:val="28"/>
        </w:rPr>
      </w:pPr>
      <w:r w:rsidRPr="009E4129">
        <w:rPr>
          <w:sz w:val="28"/>
          <w:szCs w:val="28"/>
        </w:rPr>
        <w:t xml:space="preserve">     </w:t>
      </w:r>
    </w:p>
    <w:p w:rsidR="00DC081A" w:rsidRPr="00DC081A" w:rsidRDefault="00DC081A" w:rsidP="00DC081A">
      <w:pPr>
        <w:jc w:val="both"/>
        <w:rPr>
          <w:rFonts w:eastAsia="Calibri"/>
          <w:sz w:val="28"/>
          <w:szCs w:val="28"/>
          <w:lang w:eastAsia="en-US"/>
        </w:rPr>
      </w:pPr>
      <w:r w:rsidRPr="00DC081A">
        <w:rPr>
          <w:rFonts w:eastAsia="Calibri"/>
          <w:sz w:val="28"/>
          <w:szCs w:val="28"/>
          <w:lang w:eastAsia="en-US"/>
        </w:rPr>
        <w:t xml:space="preserve">Рабочая программа внеурочной деятельности </w:t>
      </w:r>
      <w:r w:rsidRPr="00DC081A">
        <w:rPr>
          <w:rFonts w:eastAsia="Calibri"/>
          <w:bCs/>
          <w:sz w:val="28"/>
          <w:szCs w:val="28"/>
          <w:lang w:eastAsia="en-US"/>
        </w:rPr>
        <w:t>«Истоки»</w:t>
      </w:r>
      <w:r w:rsidRPr="00DC081A">
        <w:rPr>
          <w:rFonts w:eastAsia="Calibri"/>
          <w:sz w:val="28"/>
          <w:szCs w:val="28"/>
          <w:lang w:eastAsia="en-US"/>
        </w:rPr>
        <w:t xml:space="preserve"> составлена на основании требований, следующих нормативных и правовых документов:</w:t>
      </w:r>
    </w:p>
    <w:p w:rsidR="00DC081A" w:rsidRPr="00DC081A" w:rsidRDefault="00DC081A" w:rsidP="00DC081A">
      <w:pPr>
        <w:jc w:val="both"/>
        <w:rPr>
          <w:rFonts w:eastAsia="Calibri"/>
          <w:sz w:val="28"/>
          <w:szCs w:val="28"/>
          <w:lang w:eastAsia="en-US"/>
        </w:rPr>
      </w:pPr>
      <w:r w:rsidRPr="00DC081A">
        <w:rPr>
          <w:rFonts w:eastAsia="Calibri"/>
          <w:sz w:val="28"/>
          <w:szCs w:val="28"/>
          <w:lang w:eastAsia="en-US"/>
        </w:rPr>
        <w:t xml:space="preserve">1. Федерального государственного образовательного стандарта основного общего образования, </w:t>
      </w:r>
      <w:proofErr w:type="gramStart"/>
      <w:r w:rsidRPr="00DC081A">
        <w:rPr>
          <w:rFonts w:eastAsia="Calibri"/>
          <w:sz w:val="28"/>
          <w:szCs w:val="28"/>
          <w:lang w:eastAsia="en-US"/>
        </w:rPr>
        <w:t>утверждённый</w:t>
      </w:r>
      <w:proofErr w:type="gramEnd"/>
      <w:r w:rsidRPr="00DC081A">
        <w:rPr>
          <w:rFonts w:eastAsia="Calibri"/>
          <w:sz w:val="28"/>
          <w:szCs w:val="28"/>
          <w:lang w:eastAsia="en-US"/>
        </w:rPr>
        <w:t xml:space="preserve"> приказом </w:t>
      </w:r>
      <w:proofErr w:type="spellStart"/>
      <w:r w:rsidRPr="00DC081A">
        <w:rPr>
          <w:rFonts w:eastAsia="Calibri"/>
          <w:sz w:val="28"/>
          <w:szCs w:val="28"/>
          <w:lang w:eastAsia="en-US"/>
        </w:rPr>
        <w:t>Минобрнауки</w:t>
      </w:r>
      <w:proofErr w:type="spellEnd"/>
      <w:r w:rsidRPr="00DC081A">
        <w:rPr>
          <w:rFonts w:eastAsia="Calibri"/>
          <w:sz w:val="28"/>
          <w:szCs w:val="28"/>
          <w:lang w:eastAsia="en-US"/>
        </w:rPr>
        <w:t xml:space="preserve"> от 17.12.2010 №1897 (в ред. Приказов </w:t>
      </w:r>
      <w:proofErr w:type="spellStart"/>
      <w:r w:rsidRPr="00DC081A">
        <w:rPr>
          <w:rFonts w:eastAsia="Calibri"/>
          <w:sz w:val="28"/>
          <w:szCs w:val="28"/>
          <w:lang w:eastAsia="en-US"/>
        </w:rPr>
        <w:t>Минобрнауки</w:t>
      </w:r>
      <w:proofErr w:type="spellEnd"/>
      <w:r w:rsidRPr="00DC081A">
        <w:rPr>
          <w:rFonts w:eastAsia="Calibri"/>
          <w:sz w:val="28"/>
          <w:szCs w:val="28"/>
          <w:lang w:eastAsia="en-US"/>
        </w:rPr>
        <w:t xml:space="preserve"> России от 29.12.2014 №1644, от 31.12.2015 №1577)</w:t>
      </w:r>
    </w:p>
    <w:p w:rsidR="00DC081A" w:rsidRPr="00DC081A" w:rsidRDefault="00DC081A" w:rsidP="00DC081A">
      <w:pPr>
        <w:jc w:val="both"/>
        <w:rPr>
          <w:rFonts w:eastAsia="Calibri"/>
          <w:sz w:val="28"/>
          <w:szCs w:val="28"/>
          <w:lang w:eastAsia="en-US"/>
        </w:rPr>
      </w:pPr>
      <w:r w:rsidRPr="00DC081A">
        <w:rPr>
          <w:rFonts w:eastAsia="Calibri"/>
          <w:sz w:val="28"/>
          <w:szCs w:val="28"/>
          <w:lang w:eastAsia="en-US"/>
        </w:rPr>
        <w:t>2. Примерной основной образовательной программы основного общего образования (Одобрено Федеральным учебн</w:t>
      </w:r>
      <w:proofErr w:type="gramStart"/>
      <w:r w:rsidRPr="00DC081A">
        <w:rPr>
          <w:rFonts w:eastAsia="Calibri"/>
          <w:sz w:val="28"/>
          <w:szCs w:val="28"/>
          <w:lang w:eastAsia="en-US"/>
        </w:rPr>
        <w:t>о-</w:t>
      </w:r>
      <w:proofErr w:type="gramEnd"/>
      <w:r w:rsidRPr="00DC081A">
        <w:rPr>
          <w:rFonts w:eastAsia="Calibri"/>
          <w:sz w:val="28"/>
          <w:szCs w:val="28"/>
          <w:lang w:eastAsia="en-US"/>
        </w:rPr>
        <w:t xml:space="preserve"> методическим объединением по общему образованию. </w:t>
      </w:r>
      <w:proofErr w:type="gramStart"/>
      <w:r w:rsidRPr="00DC081A">
        <w:rPr>
          <w:rFonts w:eastAsia="Calibri"/>
          <w:sz w:val="28"/>
          <w:szCs w:val="28"/>
          <w:lang w:eastAsia="en-US"/>
        </w:rPr>
        <w:t>Протокол заседания от 8 апреля 2015года№1/15)</w:t>
      </w:r>
      <w:proofErr w:type="gramEnd"/>
    </w:p>
    <w:p w:rsidR="00DC081A" w:rsidRPr="00DC081A" w:rsidRDefault="00DC081A" w:rsidP="00DC081A">
      <w:pPr>
        <w:jc w:val="both"/>
        <w:rPr>
          <w:rFonts w:eastAsia="Calibri"/>
          <w:sz w:val="28"/>
          <w:szCs w:val="28"/>
          <w:lang w:eastAsia="en-US"/>
        </w:rPr>
      </w:pPr>
      <w:r w:rsidRPr="00DC081A">
        <w:rPr>
          <w:rFonts w:eastAsia="Calibri"/>
          <w:sz w:val="28"/>
          <w:szCs w:val="28"/>
          <w:lang w:eastAsia="en-US"/>
        </w:rPr>
        <w:t>3.</w:t>
      </w:r>
      <w:r w:rsidRPr="00DC081A">
        <w:rPr>
          <w:rFonts w:eastAsia="Times New Roman"/>
          <w:color w:val="000000"/>
          <w:sz w:val="28"/>
          <w:szCs w:val="28"/>
        </w:rPr>
        <w:t xml:space="preserve"> Программа по истокам А.В. Камкин, И.А. Кузьмин для 5-8 классов общеобразовательной школы </w:t>
      </w:r>
    </w:p>
    <w:p w:rsidR="00DC081A" w:rsidRPr="00DC081A" w:rsidRDefault="00DC081A" w:rsidP="00DC081A">
      <w:pPr>
        <w:jc w:val="both"/>
        <w:rPr>
          <w:rFonts w:eastAsia="Calibri"/>
          <w:sz w:val="28"/>
          <w:szCs w:val="28"/>
          <w:lang w:eastAsia="en-US"/>
        </w:rPr>
      </w:pPr>
      <w:r w:rsidRPr="00DC081A">
        <w:rPr>
          <w:rFonts w:eastAsia="Calibri"/>
          <w:sz w:val="28"/>
          <w:szCs w:val="28"/>
          <w:lang w:eastAsia="en-US"/>
        </w:rPr>
        <w:t xml:space="preserve">4. Программы воспитания и </w:t>
      </w:r>
      <w:proofErr w:type="gramStart"/>
      <w:r w:rsidRPr="00DC081A">
        <w:rPr>
          <w:rFonts w:eastAsia="Calibri"/>
          <w:sz w:val="28"/>
          <w:szCs w:val="28"/>
          <w:lang w:eastAsia="en-US"/>
        </w:rPr>
        <w:t>социализации</w:t>
      </w:r>
      <w:proofErr w:type="gramEnd"/>
      <w:r w:rsidRPr="00DC081A">
        <w:rPr>
          <w:rFonts w:eastAsia="Calibri"/>
          <w:sz w:val="28"/>
          <w:szCs w:val="28"/>
          <w:lang w:eastAsia="en-US"/>
        </w:rPr>
        <w:t xml:space="preserve"> обучающихся на уровне основного общего образования.</w:t>
      </w:r>
    </w:p>
    <w:p w:rsidR="00DC081A" w:rsidRPr="00DC081A" w:rsidRDefault="00DC081A" w:rsidP="00DC081A">
      <w:pPr>
        <w:jc w:val="both"/>
        <w:rPr>
          <w:rFonts w:eastAsia="Calibri"/>
          <w:sz w:val="28"/>
          <w:szCs w:val="28"/>
          <w:lang w:eastAsia="en-US"/>
        </w:rPr>
      </w:pPr>
      <w:r w:rsidRPr="00DC081A">
        <w:rPr>
          <w:rFonts w:eastAsia="Calibri"/>
          <w:sz w:val="28"/>
          <w:szCs w:val="28"/>
          <w:lang w:eastAsia="en-US"/>
        </w:rPr>
        <w:t>5. Положение о структуре, порядке разработки и утверждения рабочих программ по отдельным учебным предметам, дисциплинам, курсам и (модулям) МОУ «</w:t>
      </w:r>
      <w:proofErr w:type="spellStart"/>
      <w:r>
        <w:rPr>
          <w:rFonts w:eastAsia="Calibri"/>
          <w:sz w:val="28"/>
          <w:szCs w:val="28"/>
          <w:lang w:eastAsia="en-US"/>
        </w:rPr>
        <w:t>Шухободская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</w:t>
      </w:r>
      <w:r w:rsidRPr="00DC081A">
        <w:rPr>
          <w:rFonts w:eastAsia="Calibri"/>
          <w:sz w:val="28"/>
          <w:szCs w:val="28"/>
          <w:lang w:eastAsia="en-US"/>
        </w:rPr>
        <w:t>школа»</w:t>
      </w:r>
    </w:p>
    <w:p w:rsidR="00DC081A" w:rsidRPr="00DC081A" w:rsidRDefault="00DC081A" w:rsidP="00DC081A">
      <w:pPr>
        <w:jc w:val="both"/>
        <w:rPr>
          <w:rFonts w:eastAsia="Calibri"/>
          <w:sz w:val="28"/>
          <w:szCs w:val="28"/>
          <w:lang w:eastAsia="en-US"/>
        </w:rPr>
      </w:pPr>
      <w:r w:rsidRPr="00DC081A">
        <w:rPr>
          <w:rFonts w:eastAsia="Calibri"/>
          <w:sz w:val="28"/>
          <w:szCs w:val="28"/>
          <w:lang w:eastAsia="en-US"/>
        </w:rPr>
        <w:t>6. Положение о внеурочной деятельности МОУ «</w:t>
      </w:r>
      <w:proofErr w:type="spellStart"/>
      <w:r>
        <w:rPr>
          <w:rFonts w:eastAsia="Calibri"/>
          <w:sz w:val="28"/>
          <w:szCs w:val="28"/>
          <w:lang w:eastAsia="en-US"/>
        </w:rPr>
        <w:t>Шухободская</w:t>
      </w:r>
      <w:proofErr w:type="spellEnd"/>
      <w:r w:rsidRPr="00DC081A">
        <w:rPr>
          <w:rFonts w:eastAsia="Calibri"/>
          <w:sz w:val="28"/>
          <w:szCs w:val="28"/>
          <w:lang w:eastAsia="en-US"/>
        </w:rPr>
        <w:t xml:space="preserve"> школа»</w:t>
      </w:r>
    </w:p>
    <w:p w:rsidR="00DC081A" w:rsidRPr="00041395" w:rsidRDefault="00DC081A" w:rsidP="00DC081A">
      <w:pPr>
        <w:jc w:val="center"/>
        <w:rPr>
          <w:rFonts w:eastAsia="Calibri"/>
          <w:lang w:eastAsia="en-US"/>
        </w:rPr>
      </w:pPr>
    </w:p>
    <w:p w:rsidR="002D0FC6" w:rsidRDefault="002D0FC6" w:rsidP="00F25F4D">
      <w:pPr>
        <w:rPr>
          <w:sz w:val="20"/>
          <w:szCs w:val="20"/>
        </w:rPr>
      </w:pPr>
    </w:p>
    <w:p w:rsidR="002D0FC6" w:rsidRPr="003759A1" w:rsidRDefault="00463F9C" w:rsidP="00F25F4D">
      <w:pPr>
        <w:jc w:val="both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Цель</w:t>
      </w:r>
      <w:proofErr w:type="gramStart"/>
      <w:r w:rsidRPr="003759A1">
        <w:rPr>
          <w:rFonts w:eastAsia="Times New Roman"/>
          <w:b/>
          <w:b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:</w:t>
      </w:r>
      <w:proofErr w:type="gramEnd"/>
      <w:r w:rsidRPr="003759A1">
        <w:rPr>
          <w:rFonts w:eastAsia="Times New Roman"/>
          <w:sz w:val="28"/>
          <w:szCs w:val="28"/>
        </w:rPr>
        <w:t xml:space="preserve"> Освоение школьниками системы ведущих ценностных ориентаций</w:t>
      </w:r>
      <w:r w:rsidRPr="003759A1">
        <w:rPr>
          <w:rFonts w:eastAsia="Times New Roman"/>
          <w:b/>
          <w:b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отечественной цивилизации, присоединение к устойчивому ядру, коду и смыслам родной культуры. Развитие внутреннего духовного мира ученика ради осознания себя деятельным субъектом сохранения и приумножения духовно-нравственного и социокультурного опыта Отечества.</w:t>
      </w:r>
    </w:p>
    <w:p w:rsidR="002D0FC6" w:rsidRPr="003759A1" w:rsidRDefault="002D0FC6" w:rsidP="00F25F4D">
      <w:pPr>
        <w:rPr>
          <w:sz w:val="28"/>
          <w:szCs w:val="28"/>
        </w:rPr>
      </w:pPr>
    </w:p>
    <w:p w:rsidR="002D0FC6" w:rsidRPr="003759A1" w:rsidRDefault="00463F9C" w:rsidP="00F25F4D">
      <w:pPr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Задачи</w:t>
      </w:r>
      <w:proofErr w:type="gramStart"/>
      <w:r w:rsidRPr="003759A1">
        <w:rPr>
          <w:rFonts w:eastAsia="Times New Roman"/>
          <w:b/>
          <w:b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:</w:t>
      </w:r>
      <w:proofErr w:type="gramEnd"/>
    </w:p>
    <w:p w:rsidR="002D0FC6" w:rsidRPr="003759A1" w:rsidRDefault="002D0FC6" w:rsidP="00F25F4D">
      <w:pPr>
        <w:rPr>
          <w:sz w:val="28"/>
          <w:szCs w:val="28"/>
        </w:rPr>
      </w:pPr>
    </w:p>
    <w:p w:rsidR="002D0FC6" w:rsidRPr="003759A1" w:rsidRDefault="00463F9C" w:rsidP="00F25F4D">
      <w:pPr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1.Дальнейшее обогащение полученных вначале курса представлений, образов и понятий, связанных с социокультурными истоками.</w:t>
      </w:r>
    </w:p>
    <w:p w:rsidR="002D0FC6" w:rsidRPr="003759A1" w:rsidRDefault="00463F9C" w:rsidP="00F25F4D">
      <w:pPr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2.Приобщение к глубинным (смысловым, нравственным, духовным) пластам и выдающимся памятников - явлений отечественной материальной, художественной и духовной культуры.</w:t>
      </w:r>
    </w:p>
    <w:p w:rsidR="002D0FC6" w:rsidRPr="003759A1" w:rsidRDefault="00463F9C" w:rsidP="00F25F4D">
      <w:pPr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3.Закрепление и развитие имеющегося у ребенка опыта многомерного восприятия действительности (рационального, образного, метафорического, духовного) и через этот опыт ощущения </w:t>
      </w:r>
      <w:proofErr w:type="spellStart"/>
      <w:r w:rsidRPr="003759A1">
        <w:rPr>
          <w:rFonts w:eastAsia="Times New Roman"/>
          <w:sz w:val="28"/>
          <w:szCs w:val="28"/>
        </w:rPr>
        <w:t>укоренённости</w:t>
      </w:r>
      <w:proofErr w:type="spellEnd"/>
      <w:r w:rsidRPr="003759A1">
        <w:rPr>
          <w:rFonts w:eastAsia="Times New Roman"/>
          <w:sz w:val="28"/>
          <w:szCs w:val="28"/>
        </w:rPr>
        <w:t xml:space="preserve"> в российской этнической и социокультурной среде.</w:t>
      </w:r>
    </w:p>
    <w:p w:rsidR="002D0FC6" w:rsidRPr="003759A1" w:rsidRDefault="00463F9C" w:rsidP="00F25F4D">
      <w:pPr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4.Развитие интереса к самостоятельному поиску и осмыслению истоков.</w:t>
      </w:r>
    </w:p>
    <w:p w:rsidR="002D0FC6" w:rsidRPr="003759A1" w:rsidRDefault="00463F9C" w:rsidP="00F25F4D">
      <w:pPr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5.Содействие социализации гражданской и культурной идентичности.</w:t>
      </w:r>
    </w:p>
    <w:p w:rsidR="002D0FC6" w:rsidRPr="003759A1" w:rsidRDefault="00463F9C" w:rsidP="00F25F4D">
      <w:pPr>
        <w:ind w:right="20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6.Формирование навыков сотрудничества в современном полиэтническом и поликультурном социуме.</w:t>
      </w:r>
    </w:p>
    <w:p w:rsidR="002D0FC6" w:rsidRPr="003759A1" w:rsidRDefault="00463F9C" w:rsidP="00F25F4D">
      <w:pPr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7.Формирование понимания у учащихся духовно-нравственных смыслов важнейших видов человеческой деятельности (труд, служение, творчество), расширение культурологической компетентности.</w:t>
      </w:r>
      <w:r w:rsidR="003759A1" w:rsidRPr="003759A1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Формирование  гражданской  </w:t>
      </w:r>
      <w:r w:rsidRPr="003759A1">
        <w:rPr>
          <w:rFonts w:eastAsia="Times New Roman"/>
          <w:sz w:val="28"/>
          <w:szCs w:val="28"/>
        </w:rPr>
        <w:lastRenderedPageBreak/>
        <w:t>ответственности  и  осознание  учащимся,  его  родителями  и</w:t>
      </w:r>
      <w:r w:rsidR="00F25F4D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педагогами</w:t>
      </w:r>
      <w:r w:rsidR="00F25F4D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духовного</w:t>
      </w:r>
      <w:r w:rsidRPr="003759A1">
        <w:rPr>
          <w:sz w:val="28"/>
          <w:szCs w:val="28"/>
        </w:rPr>
        <w:tab/>
      </w:r>
      <w:r w:rsidRPr="003759A1">
        <w:rPr>
          <w:rFonts w:eastAsia="Times New Roman"/>
          <w:sz w:val="28"/>
          <w:szCs w:val="28"/>
        </w:rPr>
        <w:t>смысла</w:t>
      </w:r>
      <w:r w:rsidRPr="003759A1">
        <w:rPr>
          <w:sz w:val="28"/>
          <w:szCs w:val="28"/>
        </w:rPr>
        <w:tab/>
      </w:r>
      <w:r w:rsidRPr="003759A1">
        <w:rPr>
          <w:rFonts w:eastAsia="Times New Roman"/>
          <w:sz w:val="28"/>
          <w:szCs w:val="28"/>
        </w:rPr>
        <w:t>служения</w:t>
      </w:r>
      <w:r w:rsidR="003759A1">
        <w:rPr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Отечеству;</w:t>
      </w:r>
    </w:p>
    <w:p w:rsidR="002D0FC6" w:rsidRPr="003759A1" w:rsidRDefault="00463F9C" w:rsidP="00F25F4D">
      <w:pPr>
        <w:numPr>
          <w:ilvl w:val="0"/>
          <w:numId w:val="3"/>
        </w:numPr>
        <w:tabs>
          <w:tab w:val="left" w:pos="273"/>
        </w:tabs>
        <w:ind w:left="7" w:right="60" w:hanging="7"/>
        <w:jc w:val="both"/>
        <w:rPr>
          <w:rFonts w:eastAsia="Times New Roman"/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Приобщение в равной степени представителей всех национальностей к родным истокам в условиях многоконфессиональности и поликультурных контактов современного социума;</w:t>
      </w:r>
    </w:p>
    <w:p w:rsidR="002D0FC6" w:rsidRPr="003759A1" w:rsidRDefault="00463F9C" w:rsidP="00F25F4D">
      <w:pPr>
        <w:numPr>
          <w:ilvl w:val="0"/>
          <w:numId w:val="3"/>
        </w:numPr>
        <w:tabs>
          <w:tab w:val="left" w:pos="386"/>
        </w:tabs>
        <w:ind w:left="7" w:right="80" w:hanging="7"/>
        <w:rPr>
          <w:rFonts w:eastAsia="Times New Roman"/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Укрепление статуса школы как социального института, способствующего стабилизации и консолидации социума.</w:t>
      </w:r>
    </w:p>
    <w:p w:rsidR="002D0FC6" w:rsidRPr="003759A1" w:rsidRDefault="00463F9C" w:rsidP="00824902">
      <w:pPr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Место курса в учебном плане</w:t>
      </w:r>
    </w:p>
    <w:p w:rsidR="00824902" w:rsidRDefault="00463F9C" w:rsidP="00F25F4D">
      <w:pPr>
        <w:ind w:left="120" w:right="100" w:firstLine="300"/>
        <w:jc w:val="both"/>
        <w:rPr>
          <w:rFonts w:eastAsia="Times New Roman"/>
          <w:b/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Курс «Истоки» в образовательном процессе школы представлен в качес</w:t>
      </w:r>
      <w:r w:rsidR="003759A1">
        <w:rPr>
          <w:rFonts w:eastAsia="Times New Roman"/>
          <w:sz w:val="28"/>
          <w:szCs w:val="28"/>
        </w:rPr>
        <w:t xml:space="preserve">тве внеурочной деятельности. На изучение </w:t>
      </w:r>
      <w:r w:rsidR="003513B7">
        <w:rPr>
          <w:rFonts w:eastAsia="Times New Roman"/>
          <w:sz w:val="28"/>
          <w:szCs w:val="28"/>
        </w:rPr>
        <w:t xml:space="preserve"> в 5-9</w:t>
      </w:r>
      <w:r w:rsidRPr="003759A1">
        <w:rPr>
          <w:rFonts w:eastAsia="Times New Roman"/>
          <w:sz w:val="28"/>
          <w:szCs w:val="28"/>
        </w:rPr>
        <w:t xml:space="preserve"> клас</w:t>
      </w:r>
      <w:r w:rsidR="003513B7">
        <w:rPr>
          <w:rFonts w:eastAsia="Times New Roman"/>
          <w:sz w:val="28"/>
          <w:szCs w:val="28"/>
        </w:rPr>
        <w:t>сах основной школы отводится 170</w:t>
      </w:r>
      <w:r w:rsidRPr="003759A1">
        <w:rPr>
          <w:rFonts w:eastAsia="Times New Roman"/>
          <w:sz w:val="28"/>
          <w:szCs w:val="28"/>
        </w:rPr>
        <w:t xml:space="preserve"> часов, занятия проводятся 1 раз в неделю</w:t>
      </w:r>
      <w:r w:rsidR="003759A1">
        <w:rPr>
          <w:rFonts w:eastAsia="Times New Roman"/>
          <w:sz w:val="28"/>
          <w:szCs w:val="28"/>
        </w:rPr>
        <w:t>.</w:t>
      </w:r>
      <w:r w:rsidR="00F25F4D" w:rsidRPr="003513B7">
        <w:rPr>
          <w:rFonts w:eastAsia="Times New Roman"/>
          <w:b/>
          <w:sz w:val="28"/>
          <w:szCs w:val="28"/>
        </w:rPr>
        <w:t xml:space="preserve"> </w:t>
      </w:r>
    </w:p>
    <w:p w:rsidR="002D0FC6" w:rsidRPr="003759A1" w:rsidRDefault="003513B7" w:rsidP="00F25F4D">
      <w:pPr>
        <w:ind w:left="120" w:right="100" w:firstLine="300"/>
        <w:jc w:val="both"/>
        <w:rPr>
          <w:sz w:val="28"/>
          <w:szCs w:val="28"/>
        </w:rPr>
      </w:pPr>
      <w:r w:rsidRPr="003513B7">
        <w:rPr>
          <w:rFonts w:eastAsia="Times New Roman"/>
          <w:b/>
          <w:sz w:val="28"/>
          <w:szCs w:val="28"/>
        </w:rPr>
        <w:t>1.Планируемые результаты.</w:t>
      </w:r>
    </w:p>
    <w:tbl>
      <w:tblPr>
        <w:tblW w:w="10348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1"/>
        <w:gridCol w:w="299"/>
        <w:gridCol w:w="600"/>
        <w:gridCol w:w="360"/>
        <w:gridCol w:w="400"/>
        <w:gridCol w:w="240"/>
        <w:gridCol w:w="320"/>
        <w:gridCol w:w="320"/>
        <w:gridCol w:w="320"/>
        <w:gridCol w:w="600"/>
        <w:gridCol w:w="480"/>
        <w:gridCol w:w="600"/>
        <w:gridCol w:w="1340"/>
        <w:gridCol w:w="260"/>
        <w:gridCol w:w="140"/>
        <w:gridCol w:w="360"/>
        <w:gridCol w:w="380"/>
        <w:gridCol w:w="220"/>
        <w:gridCol w:w="680"/>
        <w:gridCol w:w="728"/>
      </w:tblGrid>
      <w:tr w:rsidR="002D0FC6" w:rsidTr="003513B7">
        <w:trPr>
          <w:trHeight w:val="283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Личностные</w:t>
            </w:r>
          </w:p>
        </w:tc>
        <w:tc>
          <w:tcPr>
            <w:tcW w:w="299" w:type="dxa"/>
            <w:tcBorders>
              <w:top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4240" w:type="dxa"/>
            <w:gridSpan w:val="10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D0FC6" w:rsidRDefault="003513B7" w:rsidP="00F25F4D">
            <w:pPr>
              <w:rPr>
                <w:sz w:val="20"/>
                <w:szCs w:val="20"/>
              </w:rPr>
            </w:pPr>
            <w:r w:rsidRPr="003759A1">
              <w:rPr>
                <w:rFonts w:eastAsia="Times New Roman"/>
                <w:sz w:val="28"/>
                <w:szCs w:val="28"/>
              </w:rPr>
              <w:t>Ученик научится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 xml:space="preserve"> :</w:t>
            </w:r>
            <w:proofErr w:type="gramEnd"/>
            <w:r>
              <w:rPr>
                <w:rFonts w:eastAsia="Times New Roman"/>
                <w:sz w:val="24"/>
                <w:szCs w:val="24"/>
              </w:rPr>
              <w:br/>
            </w:r>
            <w:r w:rsidR="00463F9C">
              <w:rPr>
                <w:rFonts w:eastAsia="Times New Roman"/>
                <w:sz w:val="24"/>
                <w:szCs w:val="24"/>
              </w:rPr>
              <w:t>Формировать   основы   российской</w:t>
            </w:r>
          </w:p>
        </w:tc>
        <w:tc>
          <w:tcPr>
            <w:tcW w:w="4108" w:type="dxa"/>
            <w:gridSpan w:val="8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3513B7" w:rsidRDefault="00463F9C" w:rsidP="00F25F4D">
            <w:pPr>
              <w:ind w:left="100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  <w:r w:rsidR="003513B7" w:rsidRPr="003759A1">
              <w:rPr>
                <w:rFonts w:eastAsia="Times New Roman"/>
                <w:sz w:val="28"/>
                <w:szCs w:val="28"/>
              </w:rPr>
              <w:t xml:space="preserve"> Ученик получит возможность:</w:t>
            </w:r>
          </w:p>
          <w:p w:rsidR="003513B7" w:rsidRDefault="003513B7" w:rsidP="00F25F4D">
            <w:pPr>
              <w:ind w:left="100"/>
              <w:rPr>
                <w:rFonts w:eastAsia="Times New Roman"/>
                <w:sz w:val="24"/>
                <w:szCs w:val="24"/>
              </w:rPr>
            </w:pPr>
          </w:p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Осознать свою идентичность как</w:t>
            </w:r>
          </w:p>
        </w:tc>
      </w:tr>
      <w:tr w:rsidR="002D0FC6" w:rsidTr="003513B7">
        <w:trPr>
          <w:trHeight w:val="271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1659" w:type="dxa"/>
            <w:gridSpan w:val="4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гражданской</w:t>
            </w:r>
          </w:p>
        </w:tc>
        <w:tc>
          <w:tcPr>
            <w:tcW w:w="1800" w:type="dxa"/>
            <w:gridSpan w:val="5"/>
            <w:vAlign w:val="bottom"/>
          </w:tcPr>
          <w:p w:rsidR="002D0FC6" w:rsidRDefault="00463F9C" w:rsidP="00F25F4D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идентичности,</w:t>
            </w: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чувства</w:t>
            </w:r>
          </w:p>
        </w:tc>
        <w:tc>
          <w:tcPr>
            <w:tcW w:w="4108" w:type="dxa"/>
            <w:gridSpan w:val="8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гражданина страны, члена семьи,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гордости  за  свою  Родину,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российский</w:t>
            </w:r>
            <w:proofErr w:type="gramEnd"/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этнической</w:t>
            </w: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463F9C" w:rsidP="00F25F4D">
            <w:pPr>
              <w:ind w:right="100"/>
              <w:rPr>
                <w:sz w:val="20"/>
                <w:szCs w:val="20"/>
              </w:rPr>
            </w:pPr>
            <w:r>
              <w:rPr>
                <w:rFonts w:eastAsia="Times New Roman"/>
                <w:w w:val="93"/>
                <w:sz w:val="24"/>
                <w:szCs w:val="24"/>
              </w:rPr>
              <w:t>и</w:t>
            </w:r>
          </w:p>
        </w:tc>
        <w:tc>
          <w:tcPr>
            <w:tcW w:w="2008" w:type="dxa"/>
            <w:gridSpan w:val="4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религиозной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народ и историю России, формирование</w:t>
            </w: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группы,</w:t>
            </w: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5"/>
            <w:vAlign w:val="bottom"/>
          </w:tcPr>
          <w:p w:rsidR="002D0FC6" w:rsidRDefault="00463F9C" w:rsidP="00F25F4D">
            <w:pPr>
              <w:ind w:right="5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локальной</w:t>
            </w: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259" w:type="dxa"/>
            <w:gridSpan w:val="3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ценностей</w:t>
            </w:r>
          </w:p>
        </w:tc>
        <w:tc>
          <w:tcPr>
            <w:tcW w:w="40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320" w:type="dxa"/>
            <w:gridSpan w:val="5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многонационального</w:t>
            </w:r>
          </w:p>
        </w:tc>
        <w:tc>
          <w:tcPr>
            <w:tcW w:w="2700" w:type="dxa"/>
            <w:gridSpan w:val="6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региональной общности;</w:t>
            </w:r>
          </w:p>
        </w:tc>
        <w:tc>
          <w:tcPr>
            <w:tcW w:w="6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59" w:type="dxa"/>
            <w:gridSpan w:val="4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российского</w:t>
            </w:r>
          </w:p>
        </w:tc>
        <w:tc>
          <w:tcPr>
            <w:tcW w:w="1200" w:type="dxa"/>
            <w:gridSpan w:val="4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4"/>
                <w:szCs w:val="24"/>
              </w:rPr>
              <w:t>общества;</w:t>
            </w:r>
          </w:p>
        </w:tc>
        <w:tc>
          <w:tcPr>
            <w:tcW w:w="1680" w:type="dxa"/>
            <w:gridSpan w:val="3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становление</w:t>
            </w: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-Освоить</w:t>
            </w: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368" w:type="dxa"/>
            <w:gridSpan w:val="5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гуманистические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899" w:type="dxa"/>
            <w:gridSpan w:val="5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гуманистических</w:t>
            </w:r>
          </w:p>
        </w:tc>
        <w:tc>
          <w:tcPr>
            <w:tcW w:w="640" w:type="dxa"/>
            <w:gridSpan w:val="2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2000" w:type="dxa"/>
            <w:gridSpan w:val="4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демократических</w:t>
            </w: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традиции</w:t>
            </w: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463F9C" w:rsidP="00F25F4D">
            <w:pPr>
              <w:ind w:righ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4"/>
                <w:szCs w:val="24"/>
              </w:rPr>
              <w:t>ценности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859" w:type="dxa"/>
            <w:gridSpan w:val="8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ценностных ориентаций;</w:t>
            </w:r>
          </w:p>
        </w:tc>
        <w:tc>
          <w:tcPr>
            <w:tcW w:w="60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современного</w:t>
            </w:r>
          </w:p>
        </w:tc>
        <w:tc>
          <w:tcPr>
            <w:tcW w:w="1100" w:type="dxa"/>
            <w:gridSpan w:val="4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общества,</w:t>
            </w:r>
          </w:p>
        </w:tc>
        <w:tc>
          <w:tcPr>
            <w:tcW w:w="1408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уважать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-Формировать образ мира как единого и</w:t>
            </w:r>
          </w:p>
        </w:tc>
        <w:tc>
          <w:tcPr>
            <w:tcW w:w="3380" w:type="dxa"/>
            <w:gridSpan w:val="7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права и свободы человека;</w:t>
            </w: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целостного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 при  разнообразии  культур,</w:t>
            </w: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-Осмысливать</w:t>
            </w: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28" w:type="dxa"/>
            <w:gridSpan w:val="3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социально-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19" w:type="dxa"/>
            <w:gridSpan w:val="6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национальностей,</w:t>
            </w:r>
          </w:p>
        </w:tc>
        <w:tc>
          <w:tcPr>
            <w:tcW w:w="2320" w:type="dxa"/>
            <w:gridSpan w:val="5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религий,  воспитание</w:t>
            </w: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нравственный</w:t>
            </w: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опыт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доверия  и  уважения  к  культуре  всех</w:t>
            </w:r>
          </w:p>
        </w:tc>
        <w:tc>
          <w:tcPr>
            <w:tcW w:w="2100" w:type="dxa"/>
            <w:gridSpan w:val="4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предшествующих</w:t>
            </w: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28" w:type="dxa"/>
            <w:gridSpan w:val="3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поколений,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259" w:type="dxa"/>
            <w:gridSpan w:val="3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народов;</w:t>
            </w:r>
          </w:p>
        </w:tc>
        <w:tc>
          <w:tcPr>
            <w:tcW w:w="40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определять</w:t>
            </w:r>
          </w:p>
        </w:tc>
        <w:tc>
          <w:tcPr>
            <w:tcW w:w="760" w:type="dxa"/>
            <w:gridSpan w:val="3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свою</w:t>
            </w:r>
          </w:p>
        </w:tc>
        <w:tc>
          <w:tcPr>
            <w:tcW w:w="1280" w:type="dxa"/>
            <w:gridSpan w:val="3"/>
            <w:vAlign w:val="bottom"/>
          </w:tcPr>
          <w:p w:rsidR="002D0FC6" w:rsidRDefault="00463F9C" w:rsidP="00F25F4D">
            <w:pPr>
              <w:ind w:righ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позицию</w:t>
            </w: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-Развивать самостоятельность и личную</w:t>
            </w: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ответственно</w:t>
            </w:r>
          </w:p>
        </w:tc>
        <w:tc>
          <w:tcPr>
            <w:tcW w:w="880" w:type="dxa"/>
            <w:gridSpan w:val="3"/>
            <w:vAlign w:val="bottom"/>
          </w:tcPr>
          <w:p w:rsidR="002D0FC6" w:rsidRDefault="00463F9C" w:rsidP="00F25F4D">
            <w:pPr>
              <w:ind w:righ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вести</w:t>
            </w:r>
          </w:p>
        </w:tc>
        <w:tc>
          <w:tcPr>
            <w:tcW w:w="900" w:type="dxa"/>
            <w:gridSpan w:val="2"/>
            <w:vAlign w:val="bottom"/>
          </w:tcPr>
          <w:p w:rsidR="002D0FC6" w:rsidRDefault="00463F9C" w:rsidP="00F25F4D">
            <w:pPr>
              <w:ind w:right="2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себя</w:t>
            </w: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ответственность  за  свои  поступки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2700" w:type="dxa"/>
            <w:gridSpan w:val="6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современном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обществе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6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899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основе</w:t>
            </w:r>
          </w:p>
        </w:tc>
        <w:tc>
          <w:tcPr>
            <w:tcW w:w="1640" w:type="dxa"/>
            <w:gridSpan w:val="5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представлений</w:t>
            </w:r>
          </w:p>
        </w:tc>
        <w:tc>
          <w:tcPr>
            <w:tcW w:w="320" w:type="dxa"/>
            <w:vAlign w:val="bottom"/>
          </w:tcPr>
          <w:p w:rsidR="002D0FC6" w:rsidRDefault="00463F9C" w:rsidP="00F25F4D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</w:t>
            </w:r>
          </w:p>
        </w:tc>
        <w:tc>
          <w:tcPr>
            <w:tcW w:w="1680" w:type="dxa"/>
            <w:gridSpan w:val="3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нравственных</w:t>
            </w: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-Понимать</w:t>
            </w: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28" w:type="dxa"/>
            <w:gridSpan w:val="3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культурное</w:t>
            </w:r>
          </w:p>
        </w:tc>
      </w:tr>
      <w:tr w:rsidR="002D0FC6" w:rsidTr="003513B7">
        <w:trPr>
          <w:trHeight w:val="277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нормах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,  социальной  справедливости  и</w:t>
            </w: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многообразие</w:t>
            </w: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мира,</w:t>
            </w: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уважать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259" w:type="dxa"/>
            <w:gridSpan w:val="3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свободе;</w:t>
            </w:r>
          </w:p>
        </w:tc>
        <w:tc>
          <w:tcPr>
            <w:tcW w:w="40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культуру</w:t>
            </w:r>
          </w:p>
        </w:tc>
        <w:tc>
          <w:tcPr>
            <w:tcW w:w="760" w:type="dxa"/>
            <w:gridSpan w:val="3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своего</w:t>
            </w:r>
          </w:p>
        </w:tc>
        <w:tc>
          <w:tcPr>
            <w:tcW w:w="600" w:type="dxa"/>
            <w:gridSpan w:val="2"/>
            <w:vAlign w:val="bottom"/>
          </w:tcPr>
          <w:p w:rsidR="002D0FC6" w:rsidRDefault="00463F9C" w:rsidP="00F25F4D">
            <w:pPr>
              <w:ind w:left="3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1408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других</w:t>
            </w:r>
          </w:p>
        </w:tc>
      </w:tr>
      <w:tr w:rsidR="002D0FC6" w:rsidTr="003513B7">
        <w:trPr>
          <w:trHeight w:val="274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-</w:t>
            </w:r>
            <w:proofErr w:type="spellStart"/>
            <w:r>
              <w:rPr>
                <w:rFonts w:eastAsia="Times New Roman"/>
                <w:w w:val="99"/>
                <w:sz w:val="24"/>
                <w:szCs w:val="24"/>
              </w:rPr>
              <w:t>Развиватьэтническихчувствкак</w:t>
            </w:r>
            <w:proofErr w:type="spellEnd"/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народов.</w:t>
            </w: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68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939" w:type="dxa"/>
            <w:gridSpan w:val="10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регуляторов морального поведения;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4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-Формулировать</w:t>
            </w:r>
          </w:p>
        </w:tc>
        <w:tc>
          <w:tcPr>
            <w:tcW w:w="2008" w:type="dxa"/>
            <w:gridSpan w:val="4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собственную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-Быть доброжелательным и отзывчивым,</w:t>
            </w: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позицию</w:t>
            </w: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463F9C" w:rsidP="00F25F4D">
            <w:pPr>
              <w:ind w:righ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</w:t>
            </w: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28" w:type="dxa"/>
            <w:gridSpan w:val="3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контексте</w:t>
            </w:r>
            <w:proofErr w:type="gramEnd"/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259" w:type="dxa"/>
            <w:gridSpan w:val="3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понимать</w:t>
            </w:r>
          </w:p>
        </w:tc>
        <w:tc>
          <w:tcPr>
            <w:tcW w:w="400" w:type="dxa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w w:val="93"/>
                <w:sz w:val="24"/>
                <w:szCs w:val="24"/>
              </w:rPr>
              <w:t>и</w:t>
            </w:r>
          </w:p>
        </w:tc>
        <w:tc>
          <w:tcPr>
            <w:tcW w:w="1800" w:type="dxa"/>
            <w:gridSpan w:val="5"/>
            <w:vAlign w:val="bottom"/>
          </w:tcPr>
          <w:p w:rsidR="002D0FC6" w:rsidRDefault="00463F9C" w:rsidP="00F25F4D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сопереживать</w:t>
            </w: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чувствам</w:t>
            </w:r>
          </w:p>
        </w:tc>
        <w:tc>
          <w:tcPr>
            <w:tcW w:w="3380" w:type="dxa"/>
            <w:gridSpan w:val="7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общечеловеческих ценностей.</w:t>
            </w: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899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других</w:t>
            </w:r>
          </w:p>
        </w:tc>
        <w:tc>
          <w:tcPr>
            <w:tcW w:w="1000" w:type="dxa"/>
            <w:gridSpan w:val="3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людей,</w:t>
            </w: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4"/>
            <w:vAlign w:val="bottom"/>
          </w:tcPr>
          <w:p w:rsidR="002D0FC6" w:rsidRDefault="00463F9C" w:rsidP="00F25F4D">
            <w:pPr>
              <w:ind w:righ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регулировать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свое</w:t>
            </w:r>
          </w:p>
        </w:tc>
        <w:tc>
          <w:tcPr>
            <w:tcW w:w="13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859" w:type="dxa"/>
            <w:gridSpan w:val="8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эмоциональное состояние;</w:t>
            </w:r>
          </w:p>
        </w:tc>
        <w:tc>
          <w:tcPr>
            <w:tcW w:w="60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59" w:type="dxa"/>
            <w:gridSpan w:val="4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-Сотрудничать</w:t>
            </w:r>
          </w:p>
        </w:tc>
        <w:tc>
          <w:tcPr>
            <w:tcW w:w="2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2"/>
            <w:vAlign w:val="bottom"/>
          </w:tcPr>
          <w:p w:rsidR="002D0FC6" w:rsidRDefault="00463F9C" w:rsidP="00F25F4D">
            <w:pPr>
              <w:ind w:righ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</w:t>
            </w:r>
          </w:p>
        </w:tc>
        <w:tc>
          <w:tcPr>
            <w:tcW w:w="1400" w:type="dxa"/>
            <w:gridSpan w:val="3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взрослыми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13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59" w:type="dxa"/>
            <w:gridSpan w:val="4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сверстниками</w:t>
            </w:r>
          </w:p>
        </w:tc>
        <w:tc>
          <w:tcPr>
            <w:tcW w:w="240" w:type="dxa"/>
            <w:vAlign w:val="bottom"/>
          </w:tcPr>
          <w:p w:rsidR="002D0FC6" w:rsidRDefault="00463F9C" w:rsidP="00F25F4D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</w:t>
            </w:r>
          </w:p>
        </w:tc>
        <w:tc>
          <w:tcPr>
            <w:tcW w:w="2640" w:type="dxa"/>
            <w:gridSpan w:val="6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различных  социальных</w:t>
            </w:r>
          </w:p>
        </w:tc>
        <w:tc>
          <w:tcPr>
            <w:tcW w:w="13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  <w:tr w:rsidR="002D0FC6" w:rsidTr="003513B7">
        <w:trPr>
          <w:trHeight w:val="281"/>
        </w:trPr>
        <w:tc>
          <w:tcPr>
            <w:tcW w:w="170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259" w:type="dxa"/>
            <w:gridSpan w:val="3"/>
            <w:tcBorders>
              <w:bottom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ситуациях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  <w:tr w:rsidR="002D0FC6" w:rsidTr="003513B7">
        <w:trPr>
          <w:trHeight w:val="268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20"/>
              <w:rPr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b/>
                <w:bCs/>
                <w:sz w:val="24"/>
                <w:szCs w:val="24"/>
              </w:rPr>
              <w:t>Метапред</w:t>
            </w:r>
            <w:proofErr w:type="spellEnd"/>
            <w:r>
              <w:rPr>
                <w:rFonts w:eastAsia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99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1360" w:type="dxa"/>
            <w:gridSpan w:val="3"/>
            <w:vAlign w:val="bottom"/>
          </w:tcPr>
          <w:p w:rsidR="002D0FC6" w:rsidRDefault="00463F9C" w:rsidP="00F25F4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понимать</w:t>
            </w:r>
          </w:p>
        </w:tc>
        <w:tc>
          <w:tcPr>
            <w:tcW w:w="560" w:type="dxa"/>
            <w:gridSpan w:val="2"/>
            <w:vAlign w:val="bottom"/>
          </w:tcPr>
          <w:p w:rsidR="002D0FC6" w:rsidRDefault="00463F9C" w:rsidP="00F25F4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w w:val="95"/>
                <w:sz w:val="24"/>
                <w:szCs w:val="24"/>
              </w:rPr>
              <w:t>цели</w:t>
            </w:r>
          </w:p>
        </w:tc>
        <w:tc>
          <w:tcPr>
            <w:tcW w:w="320" w:type="dxa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920" w:type="dxa"/>
            <w:gridSpan w:val="2"/>
            <w:vAlign w:val="bottom"/>
          </w:tcPr>
          <w:p w:rsidR="002D0FC6" w:rsidRDefault="00463F9C" w:rsidP="00F25F4D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задачи</w:t>
            </w: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учебной</w:t>
            </w: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-Регулировать</w:t>
            </w:r>
          </w:p>
        </w:tc>
        <w:tc>
          <w:tcPr>
            <w:tcW w:w="2508" w:type="dxa"/>
            <w:gridSpan w:val="6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  организовывать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20"/>
              <w:rPr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b/>
                <w:bCs/>
                <w:sz w:val="24"/>
                <w:szCs w:val="24"/>
              </w:rPr>
              <w:t>метные</w:t>
            </w:r>
            <w:proofErr w:type="spellEnd"/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деятельности и находить средства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для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ее</w:t>
            </w:r>
            <w:proofErr w:type="gramEnd"/>
          </w:p>
        </w:tc>
        <w:tc>
          <w:tcPr>
            <w:tcW w:w="1740" w:type="dxa"/>
            <w:gridSpan w:val="3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свою  учебную</w:t>
            </w:r>
          </w:p>
        </w:tc>
        <w:tc>
          <w:tcPr>
            <w:tcW w:w="360" w:type="dxa"/>
            <w:vAlign w:val="bottom"/>
          </w:tcPr>
          <w:p w:rsidR="002D0FC6" w:rsidRDefault="00463F9C" w:rsidP="00F25F4D">
            <w:pPr>
              <w:ind w:righ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2008" w:type="dxa"/>
            <w:gridSpan w:val="4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общественную</w:t>
            </w:r>
          </w:p>
        </w:tc>
      </w:tr>
      <w:tr w:rsidR="002D0FC6" w:rsidTr="003513B7">
        <w:trPr>
          <w:trHeight w:val="271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1899" w:type="dxa"/>
            <w:gridSpan w:val="5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осуществления;</w:t>
            </w: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60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48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деятельность.</w:t>
            </w: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68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59" w:type="dxa"/>
            <w:gridSpan w:val="4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-планировать,</w:t>
            </w:r>
          </w:p>
        </w:tc>
        <w:tc>
          <w:tcPr>
            <w:tcW w:w="2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5"/>
            <w:vAlign w:val="bottom"/>
          </w:tcPr>
          <w:p w:rsidR="002D0FC6" w:rsidRDefault="00463F9C" w:rsidP="00F25F4D">
            <w:pPr>
              <w:ind w:righ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контролировать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1740" w:type="dxa"/>
            <w:gridSpan w:val="3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-Анализировать</w:t>
            </w: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463F9C" w:rsidP="00F25F4D">
            <w:pPr>
              <w:ind w:righ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1628" w:type="dxa"/>
            <w:gridSpan w:val="3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обобщать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259" w:type="dxa"/>
            <w:gridSpan w:val="3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оценивать</w:t>
            </w:r>
          </w:p>
        </w:tc>
        <w:tc>
          <w:tcPr>
            <w:tcW w:w="1280" w:type="dxa"/>
            <w:gridSpan w:val="4"/>
            <w:vAlign w:val="bottom"/>
          </w:tcPr>
          <w:p w:rsidR="002D0FC6" w:rsidRDefault="00463F9C" w:rsidP="00F25F4D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учебные</w:t>
            </w: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действия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</w:t>
            </w: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факты,</w:t>
            </w:r>
          </w:p>
        </w:tc>
        <w:tc>
          <w:tcPr>
            <w:tcW w:w="2040" w:type="dxa"/>
            <w:gridSpan w:val="6"/>
            <w:vAlign w:val="bottom"/>
          </w:tcPr>
          <w:p w:rsidR="002D0FC6" w:rsidRDefault="00463F9C" w:rsidP="00F25F4D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формулировать</w:t>
            </w: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соответствии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 с  поставленной  задачей  и</w:t>
            </w: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обосновывать</w:t>
            </w: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выводы,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условиями  ее  реализации;  определять</w:t>
            </w: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использовать</w:t>
            </w: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008" w:type="dxa"/>
            <w:gridSpan w:val="4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современные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259" w:type="dxa"/>
            <w:gridSpan w:val="3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наиболее</w:t>
            </w:r>
          </w:p>
        </w:tc>
        <w:tc>
          <w:tcPr>
            <w:tcW w:w="1600" w:type="dxa"/>
            <w:gridSpan w:val="5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эффективные</w:t>
            </w:r>
          </w:p>
        </w:tc>
        <w:tc>
          <w:tcPr>
            <w:tcW w:w="1080" w:type="dxa"/>
            <w:gridSpan w:val="2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способы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ее</w:t>
            </w:r>
          </w:p>
        </w:tc>
        <w:tc>
          <w:tcPr>
            <w:tcW w:w="4108" w:type="dxa"/>
            <w:gridSpan w:val="8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источники  информации,  в  том</w:t>
            </w:r>
          </w:p>
        </w:tc>
      </w:tr>
      <w:tr w:rsidR="002D0FC6" w:rsidTr="003513B7">
        <w:trPr>
          <w:trHeight w:val="274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достижения;  понимать  причины  успеха</w:t>
            </w:r>
          </w:p>
        </w:tc>
        <w:tc>
          <w:tcPr>
            <w:tcW w:w="4108" w:type="dxa"/>
            <w:gridSpan w:val="8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числе материалы на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электронных</w:t>
            </w:r>
            <w:proofErr w:type="gramEnd"/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939" w:type="dxa"/>
            <w:gridSpan w:val="10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или неуспеха учебной деятельности;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носителях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259" w:type="dxa"/>
            <w:gridSpan w:val="3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-адекватно</w:t>
            </w:r>
          </w:p>
        </w:tc>
        <w:tc>
          <w:tcPr>
            <w:tcW w:w="40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5"/>
            <w:vAlign w:val="bottom"/>
          </w:tcPr>
          <w:p w:rsidR="002D0FC6" w:rsidRDefault="00463F9C" w:rsidP="00F25F4D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использовать</w:t>
            </w: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речевые</w:t>
            </w: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-Решать</w:t>
            </w:r>
          </w:p>
        </w:tc>
        <w:tc>
          <w:tcPr>
            <w:tcW w:w="1140" w:type="dxa"/>
            <w:gridSpan w:val="4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4"/>
                <w:szCs w:val="24"/>
              </w:rPr>
              <w:t>творческие</w:t>
            </w: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задачи,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средства   и   средства   информационно-</w:t>
            </w: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представлять</w:t>
            </w:r>
          </w:p>
        </w:tc>
        <w:tc>
          <w:tcPr>
            <w:tcW w:w="2508" w:type="dxa"/>
            <w:gridSpan w:val="6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результаты 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своей</w:t>
            </w:r>
            <w:proofErr w:type="gramEnd"/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19" w:type="dxa"/>
            <w:gridSpan w:val="6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коммуникационных</w:t>
            </w: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3"/>
            <w:vAlign w:val="bottom"/>
          </w:tcPr>
          <w:p w:rsidR="002D0FC6" w:rsidRDefault="00463F9C" w:rsidP="00F25F4D">
            <w:pPr>
              <w:ind w:right="100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4"/>
                <w:szCs w:val="24"/>
              </w:rPr>
              <w:t>технологий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для</w:t>
            </w:r>
          </w:p>
        </w:tc>
        <w:tc>
          <w:tcPr>
            <w:tcW w:w="4108" w:type="dxa"/>
            <w:gridSpan w:val="8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деятельности в различных формах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459" w:type="dxa"/>
            <w:gridSpan w:val="9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решения познавательных задач;</w:t>
            </w:r>
          </w:p>
        </w:tc>
        <w:tc>
          <w:tcPr>
            <w:tcW w:w="4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(эссе, реферат).</w:t>
            </w: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59" w:type="dxa"/>
            <w:gridSpan w:val="4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-осуществлять</w:t>
            </w:r>
          </w:p>
        </w:tc>
        <w:tc>
          <w:tcPr>
            <w:tcW w:w="2880" w:type="dxa"/>
            <w:gridSpan w:val="7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информационный  поиск</w:t>
            </w: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-Уметь</w:t>
            </w: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28" w:type="dxa"/>
            <w:gridSpan w:val="3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выполнять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459" w:type="dxa"/>
            <w:gridSpan w:val="9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для выполнения учебных задач;</w:t>
            </w:r>
          </w:p>
        </w:tc>
        <w:tc>
          <w:tcPr>
            <w:tcW w:w="4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познавательные</w:t>
            </w:r>
          </w:p>
        </w:tc>
        <w:tc>
          <w:tcPr>
            <w:tcW w:w="360" w:type="dxa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2008" w:type="dxa"/>
            <w:gridSpan w:val="4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практические</w:t>
            </w:r>
          </w:p>
        </w:tc>
      </w:tr>
      <w:tr w:rsidR="002D0FC6" w:rsidTr="003513B7">
        <w:trPr>
          <w:trHeight w:val="277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-читать   тексты   различных   стилей   и</w:t>
            </w: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задания</w:t>
            </w:r>
          </w:p>
        </w:tc>
        <w:tc>
          <w:tcPr>
            <w:tcW w:w="260" w:type="dxa"/>
            <w:vAlign w:val="bottom"/>
          </w:tcPr>
          <w:p w:rsidR="002D0FC6" w:rsidRDefault="00463F9C" w:rsidP="00F25F4D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</w:t>
            </w: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368" w:type="dxa"/>
            <w:gridSpan w:val="5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использованием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жанров, строить речевые высказывания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проектной</w:t>
            </w:r>
          </w:p>
        </w:tc>
        <w:tc>
          <w:tcPr>
            <w:tcW w:w="2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5"/>
            <w:vAlign w:val="bottom"/>
          </w:tcPr>
          <w:p w:rsidR="002D0FC6" w:rsidRDefault="00463F9C" w:rsidP="00F25F4D">
            <w:pPr>
              <w:ind w:right="28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деятельности</w:t>
            </w: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соответствии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с задачами коммуникации;</w:t>
            </w:r>
          </w:p>
        </w:tc>
        <w:tc>
          <w:tcPr>
            <w:tcW w:w="4108" w:type="dxa"/>
            <w:gridSpan w:val="8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уроках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и в социальной практике.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59" w:type="dxa"/>
            <w:gridSpan w:val="4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-осуществлять</w:t>
            </w:r>
          </w:p>
        </w:tc>
        <w:tc>
          <w:tcPr>
            <w:tcW w:w="2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4"/>
            <w:vAlign w:val="bottom"/>
          </w:tcPr>
          <w:p w:rsidR="002D0FC6" w:rsidRDefault="00463F9C" w:rsidP="00F25F4D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логические</w:t>
            </w: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действия</w:t>
            </w: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-Использовать</w:t>
            </w: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28" w:type="dxa"/>
            <w:gridSpan w:val="3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элементы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анализа, синтеза, сравнения, обобщения,</w:t>
            </w:r>
          </w:p>
        </w:tc>
        <w:tc>
          <w:tcPr>
            <w:tcW w:w="4108" w:type="dxa"/>
            <w:gridSpan w:val="8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причинно-следственного  анализа,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899" w:type="dxa"/>
            <w:gridSpan w:val="5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классификации,</w:t>
            </w:r>
          </w:p>
        </w:tc>
        <w:tc>
          <w:tcPr>
            <w:tcW w:w="1560" w:type="dxa"/>
            <w:gridSpan w:val="4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устанавливать</w:t>
            </w: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аналогии</w:t>
            </w:r>
          </w:p>
        </w:tc>
        <w:tc>
          <w:tcPr>
            <w:tcW w:w="1340" w:type="dxa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4"/>
                <w:szCs w:val="24"/>
              </w:rPr>
              <w:t>исследовать</w:t>
            </w:r>
          </w:p>
        </w:tc>
        <w:tc>
          <w:tcPr>
            <w:tcW w:w="1140" w:type="dxa"/>
            <w:gridSpan w:val="4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реальные</w:t>
            </w:r>
          </w:p>
        </w:tc>
        <w:tc>
          <w:tcPr>
            <w:tcW w:w="900" w:type="dxa"/>
            <w:gridSpan w:val="2"/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связей</w:t>
            </w: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4539" w:type="dxa"/>
            <w:gridSpan w:val="11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 причинно-следственные связи, строить</w:t>
            </w:r>
          </w:p>
        </w:tc>
        <w:tc>
          <w:tcPr>
            <w:tcW w:w="1600" w:type="dxa"/>
            <w:gridSpan w:val="2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зависимости.</w:t>
            </w:r>
          </w:p>
        </w:tc>
        <w:tc>
          <w:tcPr>
            <w:tcW w:w="14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36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38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22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680" w:type="dxa"/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  <w:tc>
          <w:tcPr>
            <w:tcW w:w="728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3"/>
                <w:szCs w:val="23"/>
              </w:rPr>
            </w:pPr>
          </w:p>
        </w:tc>
      </w:tr>
      <w:tr w:rsidR="002D0FC6" w:rsidTr="003513B7">
        <w:trPr>
          <w:trHeight w:val="276"/>
        </w:trPr>
        <w:tc>
          <w:tcPr>
            <w:tcW w:w="170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659" w:type="dxa"/>
            <w:gridSpan w:val="4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рассуждения;</w:t>
            </w:r>
          </w:p>
        </w:tc>
        <w:tc>
          <w:tcPr>
            <w:tcW w:w="24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4"/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   Рассматривать</w:t>
            </w:r>
          </w:p>
        </w:tc>
        <w:tc>
          <w:tcPr>
            <w:tcW w:w="380" w:type="dxa"/>
            <w:vAlign w:val="bottom"/>
          </w:tcPr>
          <w:p w:rsidR="002D0FC6" w:rsidRDefault="00463F9C" w:rsidP="00F25F4D">
            <w:pPr>
              <w:ind w:right="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1628" w:type="dxa"/>
            <w:gridSpan w:val="3"/>
            <w:tcBorders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обсуждать</w:t>
            </w:r>
          </w:p>
        </w:tc>
      </w:tr>
      <w:tr w:rsidR="002D0FC6" w:rsidTr="003513B7">
        <w:trPr>
          <w:trHeight w:val="284"/>
        </w:trPr>
        <w:tc>
          <w:tcPr>
            <w:tcW w:w="170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1259" w:type="dxa"/>
            <w:gridSpan w:val="3"/>
            <w:tcBorders>
              <w:bottom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-слушать</w:t>
            </w:r>
          </w:p>
        </w:tc>
        <w:tc>
          <w:tcPr>
            <w:tcW w:w="1600" w:type="dxa"/>
            <w:gridSpan w:val="5"/>
            <w:tcBorders>
              <w:bottom w:val="single" w:sz="8" w:space="0" w:color="auto"/>
            </w:tcBorders>
            <w:vAlign w:val="bottom"/>
          </w:tcPr>
          <w:p w:rsidR="002D0FC6" w:rsidRDefault="00463F9C" w:rsidP="00F25F4D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собеседника,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вести</w:t>
            </w:r>
          </w:p>
        </w:tc>
        <w:tc>
          <w:tcPr>
            <w:tcW w:w="10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D0FC6" w:rsidRDefault="00463F9C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диалог,</w:t>
            </w:r>
          </w:p>
        </w:tc>
        <w:tc>
          <w:tcPr>
            <w:tcW w:w="2700" w:type="dxa"/>
            <w:gridSpan w:val="6"/>
            <w:tcBorders>
              <w:bottom w:val="single" w:sz="8" w:space="0" w:color="auto"/>
            </w:tcBorders>
            <w:vAlign w:val="bottom"/>
          </w:tcPr>
          <w:p w:rsidR="002D0FC6" w:rsidRDefault="00463F9C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различные точки зрения</w:t>
            </w: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D0FC6" w:rsidRDefault="002D0FC6" w:rsidP="00F25F4D">
            <w:pPr>
              <w:rPr>
                <w:sz w:val="24"/>
                <w:szCs w:val="24"/>
              </w:rPr>
            </w:pPr>
          </w:p>
        </w:tc>
      </w:tr>
    </w:tbl>
    <w:tbl>
      <w:tblPr>
        <w:tblpPr w:leftFromText="180" w:rightFromText="180" w:vertAnchor="page" w:horzAnchor="margin" w:tblpY="2566"/>
        <w:tblW w:w="1035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0"/>
        <w:gridCol w:w="1340"/>
        <w:gridCol w:w="240"/>
        <w:gridCol w:w="600"/>
        <w:gridCol w:w="1240"/>
        <w:gridCol w:w="1100"/>
        <w:gridCol w:w="1500"/>
        <w:gridCol w:w="920"/>
        <w:gridCol w:w="1698"/>
      </w:tblGrid>
      <w:tr w:rsidR="003513B7" w:rsidTr="003513B7">
        <w:trPr>
          <w:trHeight w:val="278"/>
        </w:trPr>
        <w:tc>
          <w:tcPr>
            <w:tcW w:w="17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признавать</w:t>
            </w:r>
          </w:p>
        </w:tc>
        <w:tc>
          <w:tcPr>
            <w:tcW w:w="3180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существование 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различных</w:t>
            </w:r>
            <w:proofErr w:type="gramEnd"/>
          </w:p>
        </w:tc>
        <w:tc>
          <w:tcPr>
            <w:tcW w:w="1500" w:type="dxa"/>
            <w:tcBorders>
              <w:top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точек зрения и права каждого иметь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свою</w:t>
            </w:r>
            <w:proofErr w:type="gramEnd"/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2"/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собственную;</w:t>
            </w:r>
          </w:p>
        </w:tc>
        <w:tc>
          <w:tcPr>
            <w:tcW w:w="600" w:type="dxa"/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 смысловому чтению текстов различных</w:t>
            </w: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стилей  и  жанров,  построению  речевых</w:t>
            </w: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высказываний в соответствии с задачами</w:t>
            </w: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3"/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коммуникации.</w:t>
            </w:r>
          </w:p>
        </w:tc>
        <w:tc>
          <w:tcPr>
            <w:tcW w:w="1240" w:type="dxa"/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86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60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Предметные</w:t>
            </w: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 знать, понимать и принимать  ценности:</w:t>
            </w: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-Понимать</w:t>
            </w:r>
          </w:p>
        </w:tc>
        <w:tc>
          <w:tcPr>
            <w:tcW w:w="920" w:type="dxa"/>
            <w:vAlign w:val="bottom"/>
          </w:tcPr>
          <w:p w:rsidR="003513B7" w:rsidRDefault="003513B7" w:rsidP="00F25F4D"/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значимость</w:t>
            </w:r>
          </w:p>
        </w:tc>
      </w:tr>
      <w:tr w:rsidR="003513B7" w:rsidTr="003513B7">
        <w:trPr>
          <w:trHeight w:val="271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3"/>
                <w:szCs w:val="23"/>
              </w:rPr>
            </w:pPr>
          </w:p>
        </w:tc>
        <w:tc>
          <w:tcPr>
            <w:tcW w:w="1340" w:type="dxa"/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Отечество,</w:t>
            </w:r>
          </w:p>
        </w:tc>
        <w:tc>
          <w:tcPr>
            <w:tcW w:w="240" w:type="dxa"/>
            <w:vAlign w:val="bottom"/>
          </w:tcPr>
          <w:p w:rsidR="003513B7" w:rsidRDefault="003513B7" w:rsidP="00F25F4D">
            <w:pPr>
              <w:jc w:val="both"/>
              <w:rPr>
                <w:sz w:val="23"/>
                <w:szCs w:val="23"/>
              </w:rPr>
            </w:pPr>
          </w:p>
        </w:tc>
        <w:tc>
          <w:tcPr>
            <w:tcW w:w="1840" w:type="dxa"/>
            <w:gridSpan w:val="2"/>
            <w:vAlign w:val="bottom"/>
          </w:tcPr>
          <w:p w:rsidR="003513B7" w:rsidRDefault="003513B7" w:rsidP="00F25F4D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нравственность,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долг,</w:t>
            </w:r>
          </w:p>
        </w:tc>
        <w:tc>
          <w:tcPr>
            <w:tcW w:w="2420" w:type="dxa"/>
            <w:gridSpan w:val="2"/>
            <w:vAlign w:val="bottom"/>
          </w:tcPr>
          <w:p w:rsidR="003513B7" w:rsidRDefault="003513B7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российской культуры;</w:t>
            </w: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3"/>
                <w:szCs w:val="23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миролюбие</w:t>
            </w:r>
          </w:p>
        </w:tc>
        <w:tc>
          <w:tcPr>
            <w:tcW w:w="240" w:type="dxa"/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3513B7" w:rsidRDefault="003513B7" w:rsidP="00F25F4D">
            <w:pPr>
              <w:ind w:left="6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как</w:t>
            </w:r>
          </w:p>
        </w:tc>
        <w:tc>
          <w:tcPr>
            <w:tcW w:w="1240" w:type="dxa"/>
            <w:vAlign w:val="bottom"/>
          </w:tcPr>
          <w:p w:rsidR="003513B7" w:rsidRDefault="003513B7" w:rsidP="00F25F4D">
            <w:pPr>
              <w:ind w:right="22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основы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4"/>
                <w:szCs w:val="24"/>
              </w:rPr>
              <w:t>культуры</w:t>
            </w:r>
          </w:p>
        </w:tc>
        <w:tc>
          <w:tcPr>
            <w:tcW w:w="4118" w:type="dxa"/>
            <w:gridSpan w:val="3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использовать опыт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предыдущих</w:t>
            </w:r>
            <w:proofErr w:type="gramEnd"/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многонационального народа России;</w:t>
            </w: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поколений</w:t>
            </w: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</w:t>
            </w: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решении</w:t>
            </w:r>
            <w:proofErr w:type="gramEnd"/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2"/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-представлять</w:t>
            </w:r>
          </w:p>
        </w:tc>
        <w:tc>
          <w:tcPr>
            <w:tcW w:w="600" w:type="dxa"/>
            <w:vAlign w:val="bottom"/>
          </w:tcPr>
          <w:p w:rsidR="003513B7" w:rsidRDefault="003513B7" w:rsidP="00F25F4D">
            <w:pPr>
              <w:ind w:left="38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1240" w:type="dxa"/>
            <w:vAlign w:val="bottom"/>
          </w:tcPr>
          <w:p w:rsidR="003513B7" w:rsidRDefault="003513B7" w:rsidP="00F25F4D">
            <w:pPr>
              <w:ind w:right="4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понимать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духовно-</w:t>
            </w:r>
          </w:p>
        </w:tc>
        <w:tc>
          <w:tcPr>
            <w:tcW w:w="4118" w:type="dxa"/>
            <w:gridSpan w:val="3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нравственных вопросов;</w:t>
            </w: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нравственные истоки, корни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российской</w:t>
            </w:r>
            <w:proofErr w:type="gramEnd"/>
          </w:p>
        </w:tc>
        <w:tc>
          <w:tcPr>
            <w:tcW w:w="4118" w:type="dxa"/>
            <w:gridSpan w:val="3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осуществлять поиск истины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при</w:t>
            </w:r>
            <w:proofErr w:type="gramEnd"/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культуры,   ее   роль   в 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современном</w:t>
            </w:r>
            <w:proofErr w:type="gramEnd"/>
          </w:p>
        </w:tc>
        <w:tc>
          <w:tcPr>
            <w:tcW w:w="4118" w:type="dxa"/>
            <w:gridSpan w:val="3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принятии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нравственных решений.</w:t>
            </w: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обществе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;</w:t>
            </w:r>
          </w:p>
        </w:tc>
        <w:tc>
          <w:tcPr>
            <w:tcW w:w="240" w:type="dxa"/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7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 знать выдающиеся памятники культуры</w:t>
            </w: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3"/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 образа жизни;</w:t>
            </w:r>
          </w:p>
        </w:tc>
        <w:tc>
          <w:tcPr>
            <w:tcW w:w="1240" w:type="dxa"/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  представлять  и  понимать  назначение</w:t>
            </w: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ведущих</w:t>
            </w:r>
          </w:p>
        </w:tc>
        <w:tc>
          <w:tcPr>
            <w:tcW w:w="240" w:type="dxa"/>
            <w:vAlign w:val="bottom"/>
          </w:tcPr>
          <w:p w:rsidR="003513B7" w:rsidRDefault="003513B7" w:rsidP="00F25F4D">
            <w:pPr>
              <w:ind w:left="4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1840" w:type="dxa"/>
            <w:gridSpan w:val="2"/>
            <w:vAlign w:val="bottom"/>
          </w:tcPr>
          <w:p w:rsidR="003513B7" w:rsidRDefault="003513B7" w:rsidP="00F25F4D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традиционных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видов</w:t>
            </w: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2"/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человеческой</w:t>
            </w:r>
          </w:p>
        </w:tc>
        <w:tc>
          <w:tcPr>
            <w:tcW w:w="1840" w:type="dxa"/>
            <w:gridSpan w:val="2"/>
            <w:vAlign w:val="bottom"/>
          </w:tcPr>
          <w:p w:rsidR="003513B7" w:rsidRDefault="003513B7" w:rsidP="00F25F4D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деятельности: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труд,</w:t>
            </w: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служение, творчество, сотворчество;</w:t>
            </w: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   понимать,   где   находятся   истоки</w:t>
            </w: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3420" w:type="dxa"/>
            <w:gridSpan w:val="4"/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человеческого творчества;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  <w:tr w:rsidR="003513B7" w:rsidTr="003513B7">
        <w:trPr>
          <w:trHeight w:val="28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ind w:left="100"/>
              <w:jc w:val="both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 знать опыт предков на пути к истине.</w:t>
            </w: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  <w:tc>
          <w:tcPr>
            <w:tcW w:w="169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513B7" w:rsidRDefault="003513B7" w:rsidP="00F25F4D">
            <w:pPr>
              <w:rPr>
                <w:sz w:val="24"/>
                <w:szCs w:val="24"/>
              </w:rPr>
            </w:pPr>
          </w:p>
        </w:tc>
      </w:tr>
    </w:tbl>
    <w:p w:rsidR="002D0FC6" w:rsidRDefault="00A237D0" w:rsidP="00824902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rect id="Shape 2" o:spid="_x0000_s1027" style="position:absolute;left:0;text-align:left;margin-left:499.65pt;margin-top:-.7pt;width:.95pt;height:.95pt;z-index:-251658752;visibility:visible;mso-wrap-distance-left:0;mso-wrap-distance-right:0;mso-position-horizontal-relative:text;mso-position-vertical-relative:text" o:allowincell="f" fillcolor="black" stroked="f"/>
        </w:pict>
      </w:r>
      <w:r w:rsidR="003759A1">
        <w:rPr>
          <w:rFonts w:eastAsia="Times New Roman"/>
          <w:b/>
          <w:bCs/>
          <w:sz w:val="24"/>
          <w:szCs w:val="24"/>
        </w:rPr>
        <w:t>2.</w:t>
      </w:r>
      <w:r w:rsidR="00463F9C">
        <w:rPr>
          <w:rFonts w:eastAsia="Times New Roman"/>
          <w:b/>
          <w:bCs/>
          <w:sz w:val="24"/>
          <w:szCs w:val="24"/>
        </w:rPr>
        <w:t>Содержание курса</w:t>
      </w:r>
    </w:p>
    <w:p w:rsidR="002D0FC6" w:rsidRDefault="00463F9C" w:rsidP="00F25F4D">
      <w:pPr>
        <w:numPr>
          <w:ilvl w:val="0"/>
          <w:numId w:val="7"/>
        </w:numPr>
        <w:tabs>
          <w:tab w:val="left" w:pos="5100"/>
        </w:tabs>
        <w:ind w:left="5100" w:hanging="17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класс.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Введение</w:t>
      </w:r>
    </w:p>
    <w:p w:rsidR="002D0FC6" w:rsidRPr="003759A1" w:rsidRDefault="00463F9C" w:rsidP="00F25F4D">
      <w:pPr>
        <w:ind w:right="1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Какой смысл может иметь слово «памятник». Каким образом памятники культуры свидетельствуют о наших истоках. Почему нужно уметь «читать» великие памятники прошлого. Как вести библиографию о памятниках России.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Соха и топор</w:t>
      </w:r>
    </w:p>
    <w:p w:rsidR="002D0FC6" w:rsidRPr="003759A1" w:rsidRDefault="00463F9C" w:rsidP="00F25F4D">
      <w:pPr>
        <w:ind w:right="10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Основная идея: мудрая простота основных орудий труда российской аграрной цивилизации находилась в согласии с суровой природно-географической и климатической средой, формировала свою эстетику труда и устойчивую привязанность россиян к проверенным на многовековом опыте технологиям, общинности и </w:t>
      </w:r>
      <w:proofErr w:type="spellStart"/>
      <w:r w:rsidRPr="003759A1">
        <w:rPr>
          <w:rFonts w:eastAsia="Times New Roman"/>
          <w:sz w:val="28"/>
          <w:szCs w:val="28"/>
        </w:rPr>
        <w:t>артельности</w:t>
      </w:r>
      <w:proofErr w:type="spellEnd"/>
      <w:r w:rsidRPr="003759A1">
        <w:rPr>
          <w:rFonts w:eastAsia="Times New Roman"/>
          <w:sz w:val="28"/>
          <w:szCs w:val="28"/>
        </w:rPr>
        <w:t xml:space="preserve"> как важнейшим гарантом созидания и успеха.</w:t>
      </w:r>
    </w:p>
    <w:p w:rsidR="002D0FC6" w:rsidRPr="003759A1" w:rsidRDefault="00463F9C" w:rsidP="00F25F4D">
      <w:pPr>
        <w:ind w:right="10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Соха и топор как основные орудия труда российского крестьянина: их традиционное устройство, варианты конструкций, трудовые операции. Многофункциональность и универсальность сохи и топора. Приспособляемость к различной природной среде и материалу. Простота устройства и виртуозность трудовой технологии.</w:t>
      </w:r>
    </w:p>
    <w:p w:rsidR="002D0FC6" w:rsidRPr="003759A1" w:rsidRDefault="00463F9C" w:rsidP="00F25F4D">
      <w:pPr>
        <w:ind w:right="10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Труд пахаря и плотницкое дело определили устойчивый перечень престижных трудовых качеств человека: выносливость, наблюдательность, добросовестность. Безусловная опора на опыт предыдущих поколений, полное доверие ему – основа мастерства пахаря и плотника. Общины и артели – первичные сообщества российской цивилизации, осуществляющие передачу производственного опыта из поколения в поколение, хранители трудовой мудрости.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Освящение труда с сохой и топором. Эстетик</w:t>
      </w:r>
      <w:proofErr w:type="gramStart"/>
      <w:r w:rsidRPr="003759A1">
        <w:rPr>
          <w:rFonts w:eastAsia="Times New Roman"/>
          <w:sz w:val="28"/>
          <w:szCs w:val="28"/>
        </w:rPr>
        <w:t>а(</w:t>
      </w:r>
      <w:proofErr w:type="gramEnd"/>
      <w:r w:rsidRPr="003759A1">
        <w:rPr>
          <w:rFonts w:eastAsia="Times New Roman"/>
          <w:sz w:val="28"/>
          <w:szCs w:val="28"/>
        </w:rPr>
        <w:t>красота) труда. Соха и топор в народных</w:t>
      </w:r>
      <w:r w:rsidR="00ED22D0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обычаях. Соха и топор в фольклоре, их метафорическое восприятие. Социокультурный ряд: опыт, мастерство, простота, мудрость, артель, община. Дополнение к теме предусматривает развитие основной идеи при знакомстве с </w:t>
      </w:r>
      <w:r w:rsidRPr="003759A1">
        <w:rPr>
          <w:rFonts w:eastAsia="Times New Roman"/>
          <w:sz w:val="28"/>
          <w:szCs w:val="28"/>
        </w:rPr>
        <w:lastRenderedPageBreak/>
        <w:t>бороной</w:t>
      </w:r>
      <w:r w:rsidR="00F25F4D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как еще одним примером практичности и приспособляемости традиционных орудий труда; с деревянной церковью во имя преображения на острове Кижи, в коей плотницкое мастерство достигло уровня высокого искусства; с былинным образом </w:t>
      </w:r>
      <w:proofErr w:type="spellStart"/>
      <w:r w:rsidRPr="003759A1">
        <w:rPr>
          <w:rFonts w:eastAsia="Times New Roman"/>
          <w:sz w:val="28"/>
          <w:szCs w:val="28"/>
        </w:rPr>
        <w:t>Микулы</w:t>
      </w:r>
      <w:proofErr w:type="spellEnd"/>
      <w:r w:rsidRPr="003759A1">
        <w:rPr>
          <w:rFonts w:eastAsia="Times New Roman"/>
          <w:sz w:val="28"/>
          <w:szCs w:val="28"/>
        </w:rPr>
        <w:t xml:space="preserve"> </w:t>
      </w:r>
      <w:proofErr w:type="spellStart"/>
      <w:r w:rsidRPr="003759A1">
        <w:rPr>
          <w:rFonts w:eastAsia="Times New Roman"/>
          <w:sz w:val="28"/>
          <w:szCs w:val="28"/>
        </w:rPr>
        <w:t>Селяниновича</w:t>
      </w:r>
      <w:proofErr w:type="spellEnd"/>
      <w:r w:rsidRPr="003759A1">
        <w:rPr>
          <w:rFonts w:eastAsia="Times New Roman"/>
          <w:sz w:val="28"/>
          <w:szCs w:val="28"/>
        </w:rPr>
        <w:t>, где труд пахаря приравнен к богатырскому подвигу.</w:t>
      </w:r>
    </w:p>
    <w:p w:rsidR="002D0FC6" w:rsidRPr="003759A1" w:rsidRDefault="00463F9C" w:rsidP="00F25F4D">
      <w:pPr>
        <w:ind w:left="70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Крестьянские хоромы</w:t>
      </w:r>
    </w:p>
    <w:p w:rsidR="002D0FC6" w:rsidRPr="003759A1" w:rsidRDefault="00463F9C" w:rsidP="00F25F4D">
      <w:pPr>
        <w:ind w:left="7" w:firstLine="708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Основная идея: в традиционном русском домостроительстве домоустройстве наиболее ярко видны истоки народных представлений о семье как важнейшей ценности человеческого бытия и жизненном укладе, в основе которого должен быть </w:t>
      </w:r>
      <w:proofErr w:type="spellStart"/>
      <w:r w:rsidRPr="003759A1">
        <w:rPr>
          <w:rFonts w:eastAsia="Times New Roman"/>
          <w:sz w:val="28"/>
          <w:szCs w:val="28"/>
        </w:rPr>
        <w:t>иерерхический</w:t>
      </w:r>
      <w:proofErr w:type="spellEnd"/>
      <w:r w:rsidRPr="003759A1">
        <w:rPr>
          <w:rFonts w:eastAsia="Times New Roman"/>
          <w:sz w:val="28"/>
          <w:szCs w:val="28"/>
        </w:rPr>
        <w:t xml:space="preserve"> порядок и лад между домочадцами и согласие с богом.</w:t>
      </w:r>
    </w:p>
    <w:p w:rsidR="002D0FC6" w:rsidRPr="003759A1" w:rsidRDefault="00463F9C" w:rsidP="00F25F4D">
      <w:pPr>
        <w:ind w:left="7" w:firstLine="708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Состав и конструктивные особенности крестьянских хором: изба, двор, сени, зимовка, подклет, хлев, поветь, сеновал, взвоз и др. Оптимальное объединение под одной крышей хозяйственных и жилых помещений. Функциональное распределение пространства крестьянского жилища по принципу: для каждого дела свое место – и для труда земного, и для труда души.</w:t>
      </w:r>
    </w:p>
    <w:p w:rsidR="002D0FC6" w:rsidRPr="003759A1" w:rsidRDefault="00463F9C" w:rsidP="00F25F4D">
      <w:pPr>
        <w:ind w:left="7" w:firstLine="708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Основные черты этики семейно-бытовых отношений. Распределение обязанностей между поколениями, мужчинами и женщинами, родственниками по принципу: для каждого – свое дело, в доме лишних нет. Ответственность мужчины за достаток и защиту интересов семьи. Ответственность женщины за чистоту и порядок. Идеальная основа разумного домостроительства – лад с людьми и согласие с Богом.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Эстетика крестьянского жилища. Близость  форм, материалов и  сюжетов к природе.</w:t>
      </w:r>
    </w:p>
    <w:p w:rsidR="002D0FC6" w:rsidRPr="003759A1" w:rsidRDefault="00463F9C" w:rsidP="00F25F4D">
      <w:pPr>
        <w:ind w:left="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Чувство меры.</w:t>
      </w:r>
    </w:p>
    <w:p w:rsidR="002D0FC6" w:rsidRPr="003759A1" w:rsidRDefault="00463F9C" w:rsidP="00F25F4D">
      <w:pPr>
        <w:ind w:left="7" w:firstLine="708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Изба – освященный мир (иконы, рисунки райских птиц и цветов, книг и т.п.). Дом как корабль спасения. Отражение </w:t>
      </w:r>
      <w:proofErr w:type="spellStart"/>
      <w:r w:rsidRPr="003759A1">
        <w:rPr>
          <w:rFonts w:eastAsia="Times New Roman"/>
          <w:sz w:val="28"/>
          <w:szCs w:val="28"/>
        </w:rPr>
        <w:t>трехчастности</w:t>
      </w:r>
      <w:proofErr w:type="spellEnd"/>
      <w:r w:rsidRPr="003759A1">
        <w:rPr>
          <w:rFonts w:eastAsia="Times New Roman"/>
          <w:sz w:val="28"/>
          <w:szCs w:val="28"/>
        </w:rPr>
        <w:t xml:space="preserve"> Вселенной в устройстве крестьянского дома. Традиционные мифологические взгляды на жилище и его невидимых обитателей.</w:t>
      </w:r>
    </w:p>
    <w:p w:rsidR="002D0FC6" w:rsidRPr="003759A1" w:rsidRDefault="00463F9C" w:rsidP="00F25F4D">
      <w:pPr>
        <w:ind w:left="7" w:firstLine="708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Социокультурный ряд: хоромы, мера, лад, согласие, освященный мир, разумное </w:t>
      </w:r>
      <w:proofErr w:type="spellStart"/>
      <w:r w:rsidRPr="003759A1">
        <w:rPr>
          <w:rFonts w:eastAsia="Times New Roman"/>
          <w:sz w:val="28"/>
          <w:szCs w:val="28"/>
        </w:rPr>
        <w:t>домоустроительство</w:t>
      </w:r>
      <w:proofErr w:type="spellEnd"/>
      <w:r w:rsidRPr="003759A1">
        <w:rPr>
          <w:rFonts w:eastAsia="Times New Roman"/>
          <w:sz w:val="28"/>
          <w:szCs w:val="28"/>
        </w:rPr>
        <w:t>.</w:t>
      </w:r>
    </w:p>
    <w:p w:rsidR="002D0FC6" w:rsidRPr="003759A1" w:rsidRDefault="00463F9C" w:rsidP="00F25F4D">
      <w:pPr>
        <w:ind w:left="7" w:firstLine="708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Дополнение к теме предусматривает развитие основной идеи посредством знакомства с топографией русской деревни, для которой была характерна разумная организация пространства и для каждого дела и праздника было свое место; со старинной традицией помочей, когда поморщь </w:t>
      </w:r>
      <w:proofErr w:type="gramStart"/>
      <w:r w:rsidRPr="003759A1">
        <w:rPr>
          <w:rFonts w:eastAsia="Times New Roman"/>
          <w:sz w:val="28"/>
          <w:szCs w:val="28"/>
        </w:rPr>
        <w:t>нуждающемуся</w:t>
      </w:r>
      <w:proofErr w:type="gramEnd"/>
      <w:r w:rsidRPr="003759A1">
        <w:rPr>
          <w:rFonts w:eastAsia="Times New Roman"/>
          <w:sz w:val="28"/>
          <w:szCs w:val="28"/>
        </w:rPr>
        <w:t xml:space="preserve"> становилась трудом для рук, но праздником для души, согласием с совестью; с миром и волостью, существование которого было жизненной необходимостью для большинства россиян в прошлом.</w:t>
      </w:r>
    </w:p>
    <w:p w:rsidR="002D0FC6" w:rsidRPr="003759A1" w:rsidRDefault="00463F9C" w:rsidP="00F25F4D">
      <w:pPr>
        <w:ind w:left="70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Соловки</w:t>
      </w:r>
    </w:p>
    <w:p w:rsidR="002D0FC6" w:rsidRPr="003759A1" w:rsidRDefault="00463F9C" w:rsidP="00F25F4D">
      <w:pPr>
        <w:ind w:left="7" w:right="20" w:firstLine="708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Основная идея: созданный и обустроенный на далекой северной окраине островной Соловецкий </w:t>
      </w:r>
      <w:proofErr w:type="spellStart"/>
      <w:r w:rsidRPr="003759A1">
        <w:rPr>
          <w:rFonts w:eastAsia="Times New Roman"/>
          <w:sz w:val="28"/>
          <w:szCs w:val="28"/>
        </w:rPr>
        <w:t>Спасо</w:t>
      </w:r>
      <w:proofErr w:type="spellEnd"/>
      <w:r w:rsidRPr="003759A1">
        <w:rPr>
          <w:rFonts w:eastAsia="Times New Roman"/>
          <w:sz w:val="28"/>
          <w:szCs w:val="28"/>
        </w:rPr>
        <w:t>-Преображенский монастырь был как бы живым напоминанием о Евангельском чуде Преображения и тем самым придавал многовековому освоению огромных просторов России высокий духовный смысл.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lastRenderedPageBreak/>
        <w:t xml:space="preserve">Основные вехи в становлении Соловецкого монастыря. </w:t>
      </w:r>
      <w:proofErr w:type="gramStart"/>
      <w:r w:rsidRPr="003759A1">
        <w:rPr>
          <w:rFonts w:eastAsia="Times New Roman"/>
          <w:sz w:val="28"/>
          <w:szCs w:val="28"/>
        </w:rPr>
        <w:t>Преподобные</w:t>
      </w:r>
      <w:proofErr w:type="gramEnd"/>
      <w:r w:rsidRPr="003759A1">
        <w:rPr>
          <w:rFonts w:eastAsia="Times New Roman"/>
          <w:sz w:val="28"/>
          <w:szCs w:val="28"/>
        </w:rPr>
        <w:t xml:space="preserve"> Зосима, </w:t>
      </w:r>
      <w:proofErr w:type="spellStart"/>
      <w:r w:rsidRPr="003759A1">
        <w:rPr>
          <w:rFonts w:eastAsia="Times New Roman"/>
          <w:sz w:val="28"/>
          <w:szCs w:val="28"/>
        </w:rPr>
        <w:t>Савватий</w:t>
      </w:r>
      <w:proofErr w:type="spellEnd"/>
    </w:p>
    <w:p w:rsidR="002D0FC6" w:rsidRPr="003759A1" w:rsidRDefault="00463F9C" w:rsidP="00F25F4D">
      <w:pPr>
        <w:numPr>
          <w:ilvl w:val="0"/>
          <w:numId w:val="8"/>
        </w:numPr>
        <w:tabs>
          <w:tab w:val="left" w:pos="254"/>
        </w:tabs>
        <w:ind w:left="7" w:hanging="7"/>
        <w:jc w:val="both"/>
        <w:rPr>
          <w:rFonts w:eastAsia="Times New Roman"/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Герман </w:t>
      </w:r>
      <w:proofErr w:type="gramStart"/>
      <w:r w:rsidRPr="003759A1">
        <w:rPr>
          <w:rFonts w:eastAsia="Times New Roman"/>
          <w:sz w:val="28"/>
          <w:szCs w:val="28"/>
        </w:rPr>
        <w:t>Соловецкие</w:t>
      </w:r>
      <w:proofErr w:type="gramEnd"/>
      <w:r w:rsidRPr="003759A1">
        <w:rPr>
          <w:rFonts w:eastAsia="Times New Roman"/>
          <w:sz w:val="28"/>
          <w:szCs w:val="28"/>
        </w:rPr>
        <w:t xml:space="preserve">. Выдающаяся хозяйственная деятельность духовное подвижничество игумена Филиппа, впоследствии митрополита Московского и всея Руси, священномученика. Участие в устроении </w:t>
      </w:r>
      <w:proofErr w:type="spellStart"/>
      <w:r w:rsidRPr="003759A1">
        <w:rPr>
          <w:rFonts w:eastAsia="Times New Roman"/>
          <w:sz w:val="28"/>
          <w:szCs w:val="28"/>
        </w:rPr>
        <w:t>Соловецкой</w:t>
      </w:r>
      <w:proofErr w:type="spellEnd"/>
      <w:r w:rsidRPr="003759A1">
        <w:rPr>
          <w:rFonts w:eastAsia="Times New Roman"/>
          <w:sz w:val="28"/>
          <w:szCs w:val="28"/>
        </w:rPr>
        <w:t xml:space="preserve"> обители вкладчиков, паломников и </w:t>
      </w:r>
      <w:proofErr w:type="spellStart"/>
      <w:r w:rsidRPr="003759A1">
        <w:rPr>
          <w:rFonts w:eastAsia="Times New Roman"/>
          <w:sz w:val="28"/>
          <w:szCs w:val="28"/>
        </w:rPr>
        <w:t>трудников</w:t>
      </w:r>
      <w:proofErr w:type="spellEnd"/>
      <w:r w:rsidRPr="003759A1">
        <w:rPr>
          <w:rFonts w:eastAsia="Times New Roman"/>
          <w:sz w:val="28"/>
          <w:szCs w:val="28"/>
        </w:rPr>
        <w:t xml:space="preserve"> со всей России. Общественное служение братии Соловецкого монастыря.</w:t>
      </w:r>
    </w:p>
    <w:p w:rsidR="002D0FC6" w:rsidRPr="003759A1" w:rsidRDefault="00463F9C" w:rsidP="00F25F4D">
      <w:pPr>
        <w:ind w:left="7" w:firstLine="708"/>
        <w:jc w:val="both"/>
        <w:rPr>
          <w:rFonts w:eastAsia="Times New Roman"/>
          <w:sz w:val="28"/>
          <w:szCs w:val="28"/>
        </w:rPr>
      </w:pPr>
      <w:proofErr w:type="gramStart"/>
      <w:r w:rsidRPr="003759A1">
        <w:rPr>
          <w:rFonts w:eastAsia="Times New Roman"/>
          <w:sz w:val="28"/>
          <w:szCs w:val="28"/>
        </w:rPr>
        <w:t>Храмы и постройки Соловецкого монастыря, крепостные стены, скиты, каналы, маяки, ботанический сад, дамбы, сухой док.</w:t>
      </w:r>
      <w:proofErr w:type="gramEnd"/>
      <w:r w:rsidRPr="003759A1">
        <w:rPr>
          <w:rFonts w:eastAsia="Times New Roman"/>
          <w:sz w:val="28"/>
          <w:szCs w:val="28"/>
        </w:rPr>
        <w:t xml:space="preserve"> Уникальный опыт разумного и бережного использования даров природы в экстремальных условиях Севера. Всероссийское значение духовной, хозяйственной экологической практики Соловецкого монастыря.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Евангельская  идея  Преображения  в  истории  </w:t>
      </w:r>
      <w:proofErr w:type="spellStart"/>
      <w:r w:rsidRPr="003759A1">
        <w:rPr>
          <w:rFonts w:eastAsia="Times New Roman"/>
          <w:sz w:val="28"/>
          <w:szCs w:val="28"/>
        </w:rPr>
        <w:t>Соловков</w:t>
      </w:r>
      <w:proofErr w:type="spellEnd"/>
      <w:r w:rsidRPr="003759A1">
        <w:rPr>
          <w:rFonts w:eastAsia="Times New Roman"/>
          <w:sz w:val="28"/>
          <w:szCs w:val="28"/>
        </w:rPr>
        <w:t>:  опыт  заселения,  освоения и</w:t>
      </w:r>
      <w:r w:rsidR="00ED22D0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преображения земель; опыт </w:t>
      </w:r>
      <w:proofErr w:type="spellStart"/>
      <w:r w:rsidRPr="003759A1">
        <w:rPr>
          <w:rFonts w:eastAsia="Times New Roman"/>
          <w:sz w:val="28"/>
          <w:szCs w:val="28"/>
        </w:rPr>
        <w:t>умирения</w:t>
      </w:r>
      <w:proofErr w:type="spellEnd"/>
      <w:r w:rsidRPr="003759A1">
        <w:rPr>
          <w:rFonts w:eastAsia="Times New Roman"/>
          <w:sz w:val="28"/>
          <w:szCs w:val="28"/>
        </w:rPr>
        <w:t xml:space="preserve"> и преображения моря – океана; опыт внутреннего преображения людей под воздействием Соловецких святынь.</w:t>
      </w:r>
    </w:p>
    <w:p w:rsidR="002D0FC6" w:rsidRPr="003759A1" w:rsidRDefault="00463F9C" w:rsidP="00F25F4D">
      <w:pPr>
        <w:ind w:right="2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Социокультурный ряд: монастырь, скит, братия, паломники, умирание, преображение. Дополнение к теме расширяет восприятие основной идеи, </w:t>
      </w:r>
      <w:proofErr w:type="gramStart"/>
      <w:r w:rsidRPr="003759A1">
        <w:rPr>
          <w:rFonts w:eastAsia="Times New Roman"/>
          <w:sz w:val="28"/>
          <w:szCs w:val="28"/>
        </w:rPr>
        <w:t>предлагая</w:t>
      </w:r>
      <w:proofErr w:type="gramEnd"/>
      <w:r w:rsidRPr="003759A1">
        <w:rPr>
          <w:rFonts w:eastAsia="Times New Roman"/>
          <w:sz w:val="28"/>
          <w:szCs w:val="28"/>
        </w:rPr>
        <w:t xml:space="preserve"> познакомится с</w:t>
      </w:r>
      <w:r w:rsidR="00F25F4D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деятельностью русских землепроходцев и мореходов, не только разведывавших новые земли, но и включавших их в круг ценностей российской цивилизации; с отцами – пустынниками, напоминавшими об особой важности освоения их преображения своего внутреннего мира.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Храм Покрова на Нерли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Основная идея: храм на реке Нерли, первый на Руси храм во имя Покрова Божией Матери, стал символом той гармонии между миром духовным, природным и рукотворным, к которой, как к идеалу, стремилась изначально русская культура.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Храм во имя Покрова Божией Матери на Нерли (1165 г.) – древнейший памятник отечественного </w:t>
      </w:r>
      <w:proofErr w:type="spellStart"/>
      <w:r w:rsidRPr="003759A1">
        <w:rPr>
          <w:rFonts w:eastAsia="Times New Roman"/>
          <w:sz w:val="28"/>
          <w:szCs w:val="28"/>
        </w:rPr>
        <w:t>храмостроительства</w:t>
      </w:r>
      <w:proofErr w:type="spellEnd"/>
      <w:r w:rsidRPr="003759A1">
        <w:rPr>
          <w:rFonts w:eastAsia="Times New Roman"/>
          <w:sz w:val="28"/>
          <w:szCs w:val="28"/>
        </w:rPr>
        <w:t xml:space="preserve">. Князь Андрей </w:t>
      </w:r>
      <w:proofErr w:type="spellStart"/>
      <w:r w:rsidRPr="003759A1">
        <w:rPr>
          <w:rFonts w:eastAsia="Times New Roman"/>
          <w:sz w:val="28"/>
          <w:szCs w:val="28"/>
        </w:rPr>
        <w:t>Боголюбский</w:t>
      </w:r>
      <w:proofErr w:type="spellEnd"/>
      <w:r w:rsidRPr="003759A1">
        <w:rPr>
          <w:rFonts w:eastAsia="Times New Roman"/>
          <w:sz w:val="28"/>
          <w:szCs w:val="28"/>
        </w:rPr>
        <w:t xml:space="preserve"> и духовный мир эго эпохи.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Архитектурные особенности храма Покрова на Нерли: белый цвет, вертикально вытянутые формы, </w:t>
      </w:r>
      <w:proofErr w:type="spellStart"/>
      <w:r w:rsidRPr="003759A1">
        <w:rPr>
          <w:rFonts w:eastAsia="Times New Roman"/>
          <w:sz w:val="28"/>
          <w:szCs w:val="28"/>
        </w:rPr>
        <w:t>аркатурный</w:t>
      </w:r>
      <w:proofErr w:type="spellEnd"/>
      <w:r w:rsidRPr="003759A1">
        <w:rPr>
          <w:rFonts w:eastAsia="Times New Roman"/>
          <w:sz w:val="28"/>
          <w:szCs w:val="28"/>
        </w:rPr>
        <w:t xml:space="preserve"> пояс, белокаменные рельефы, гармония с окружающим ландшафтом.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Храм Покрова на Нерли и церковное предание о заступничестве Божией Матери. Праздник Покрова Божией Матери на Руси. Покров – символ гармонии мира земного и мира небесного.</w:t>
      </w:r>
    </w:p>
    <w:p w:rsidR="002D0FC6" w:rsidRPr="003759A1" w:rsidRDefault="00463F9C" w:rsidP="00F25F4D">
      <w:pPr>
        <w:ind w:right="20" w:firstLine="567"/>
        <w:rPr>
          <w:rFonts w:eastAsia="Times New Roman"/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Социокультурный ряд: гармония, мир природный, мир рукотворный. Покров. Дополнение к теме предлагает расширить представление о гармонии мира природного</w:t>
      </w:r>
      <w:r w:rsidR="00F25F4D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рукотворного через знакомство как с народными художественными промыслами (</w:t>
      </w:r>
      <w:proofErr w:type="spellStart"/>
      <w:r w:rsidRPr="003759A1">
        <w:rPr>
          <w:rFonts w:eastAsia="Times New Roman"/>
          <w:sz w:val="28"/>
          <w:szCs w:val="28"/>
        </w:rPr>
        <w:t>шемогодская</w:t>
      </w:r>
      <w:proofErr w:type="spellEnd"/>
      <w:r w:rsidRPr="003759A1">
        <w:rPr>
          <w:rFonts w:eastAsia="Times New Roman"/>
          <w:sz w:val="28"/>
          <w:szCs w:val="28"/>
        </w:rPr>
        <w:t xml:space="preserve"> береста), так и с благочестивыми обычаями (поморские Кресты).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Икона «</w:t>
      </w:r>
      <w:proofErr w:type="spellStart"/>
      <w:r w:rsidRPr="003759A1">
        <w:rPr>
          <w:rFonts w:eastAsia="Times New Roman"/>
          <w:b/>
          <w:bCs/>
          <w:sz w:val="28"/>
          <w:szCs w:val="28"/>
        </w:rPr>
        <w:t>Живоначальная</w:t>
      </w:r>
      <w:proofErr w:type="spellEnd"/>
      <w:r w:rsidRPr="003759A1">
        <w:rPr>
          <w:rFonts w:eastAsia="Times New Roman"/>
          <w:b/>
          <w:bCs/>
          <w:sz w:val="28"/>
          <w:szCs w:val="28"/>
        </w:rPr>
        <w:t xml:space="preserve"> Троица»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Основная идея: икона «</w:t>
      </w:r>
      <w:proofErr w:type="spellStart"/>
      <w:r w:rsidRPr="003759A1">
        <w:rPr>
          <w:rFonts w:eastAsia="Times New Roman"/>
          <w:sz w:val="28"/>
          <w:szCs w:val="28"/>
        </w:rPr>
        <w:t>Живоначальная</w:t>
      </w:r>
      <w:proofErr w:type="spellEnd"/>
      <w:r w:rsidRPr="003759A1">
        <w:rPr>
          <w:rFonts w:eastAsia="Times New Roman"/>
          <w:sz w:val="28"/>
          <w:szCs w:val="28"/>
        </w:rPr>
        <w:t xml:space="preserve"> Троица» творения преподобного Андрея Рублева, являясь одной из вершин русской иконописной традиции, указала </w:t>
      </w:r>
      <w:proofErr w:type="gramStart"/>
      <w:r w:rsidRPr="003759A1">
        <w:rPr>
          <w:rFonts w:eastAsia="Times New Roman"/>
          <w:sz w:val="28"/>
          <w:szCs w:val="28"/>
        </w:rPr>
        <w:t>на подобие</w:t>
      </w:r>
      <w:proofErr w:type="gramEnd"/>
      <w:r w:rsidRPr="003759A1">
        <w:rPr>
          <w:rFonts w:eastAsia="Times New Roman"/>
          <w:sz w:val="28"/>
          <w:szCs w:val="28"/>
        </w:rPr>
        <w:t xml:space="preserve"> земных идеалов согласия, любви и соборности основному </w:t>
      </w:r>
      <w:r w:rsidRPr="003759A1">
        <w:rPr>
          <w:rFonts w:eastAsia="Times New Roman"/>
          <w:sz w:val="28"/>
          <w:szCs w:val="28"/>
        </w:rPr>
        <w:lastRenderedPageBreak/>
        <w:t>догмату Православия о Триедином Боге, на необходимость жертвенного подвига на пути к ним.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proofErr w:type="spellStart"/>
      <w:r w:rsidRPr="003759A1">
        <w:rPr>
          <w:rFonts w:eastAsia="Times New Roman"/>
          <w:sz w:val="28"/>
          <w:szCs w:val="28"/>
        </w:rPr>
        <w:t>Иконопочитание</w:t>
      </w:r>
      <w:proofErr w:type="spellEnd"/>
      <w:r w:rsidRPr="003759A1">
        <w:rPr>
          <w:rFonts w:eastAsia="Times New Roman"/>
          <w:sz w:val="28"/>
          <w:szCs w:val="28"/>
        </w:rPr>
        <w:t xml:space="preserve"> в православной традиции. Правило иконописного образа: лики, предметы, детали, линии, композиция, цвет должны нести большой духовный смысл. Икона «</w:t>
      </w:r>
      <w:proofErr w:type="spellStart"/>
      <w:r w:rsidRPr="003759A1">
        <w:rPr>
          <w:rFonts w:eastAsia="Times New Roman"/>
          <w:sz w:val="28"/>
          <w:szCs w:val="28"/>
        </w:rPr>
        <w:t>Живоначальная</w:t>
      </w:r>
      <w:proofErr w:type="spellEnd"/>
      <w:r w:rsidRPr="003759A1">
        <w:rPr>
          <w:rFonts w:eastAsia="Times New Roman"/>
          <w:sz w:val="28"/>
          <w:szCs w:val="28"/>
        </w:rPr>
        <w:t xml:space="preserve"> Троица» творения преподобного Андрея Рублева – величайший </w:t>
      </w:r>
      <w:proofErr w:type="gramStart"/>
      <w:r w:rsidRPr="003759A1">
        <w:rPr>
          <w:rFonts w:eastAsia="Times New Roman"/>
          <w:sz w:val="28"/>
          <w:szCs w:val="28"/>
        </w:rPr>
        <w:t>памятник русского</w:t>
      </w:r>
      <w:proofErr w:type="gramEnd"/>
      <w:r w:rsidRPr="003759A1">
        <w:rPr>
          <w:rFonts w:eastAsia="Times New Roman"/>
          <w:sz w:val="28"/>
          <w:szCs w:val="28"/>
        </w:rPr>
        <w:t xml:space="preserve"> </w:t>
      </w:r>
      <w:proofErr w:type="spellStart"/>
      <w:r w:rsidRPr="003759A1">
        <w:rPr>
          <w:rFonts w:eastAsia="Times New Roman"/>
          <w:sz w:val="28"/>
          <w:szCs w:val="28"/>
        </w:rPr>
        <w:t>иконописания</w:t>
      </w:r>
      <w:proofErr w:type="spellEnd"/>
      <w:r w:rsidRPr="003759A1">
        <w:rPr>
          <w:rFonts w:eastAsia="Times New Roman"/>
          <w:sz w:val="28"/>
          <w:szCs w:val="28"/>
        </w:rPr>
        <w:t>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Сожжет иконы «</w:t>
      </w:r>
      <w:proofErr w:type="spellStart"/>
      <w:r w:rsidRPr="003759A1">
        <w:rPr>
          <w:rFonts w:eastAsia="Times New Roman"/>
          <w:sz w:val="28"/>
          <w:szCs w:val="28"/>
        </w:rPr>
        <w:t>Живоначальная</w:t>
      </w:r>
      <w:proofErr w:type="spellEnd"/>
      <w:r w:rsidRPr="003759A1">
        <w:rPr>
          <w:rFonts w:eastAsia="Times New Roman"/>
          <w:sz w:val="28"/>
          <w:szCs w:val="28"/>
        </w:rPr>
        <w:t xml:space="preserve"> Троица». Средства, которыми передается внешнее выражение сюжета: фигуры ангелов, престол с чашей, жезлы и троны, храм, дерево, гора, золотистый цвет и теплый свет.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Духовный смысл иконы «</w:t>
      </w:r>
      <w:proofErr w:type="spellStart"/>
      <w:r w:rsidRPr="003759A1">
        <w:rPr>
          <w:rFonts w:eastAsia="Times New Roman"/>
          <w:sz w:val="28"/>
          <w:szCs w:val="28"/>
        </w:rPr>
        <w:t>Живоначальная</w:t>
      </w:r>
      <w:proofErr w:type="spellEnd"/>
      <w:r w:rsidRPr="003759A1">
        <w:rPr>
          <w:rFonts w:eastAsia="Times New Roman"/>
          <w:sz w:val="28"/>
          <w:szCs w:val="28"/>
        </w:rPr>
        <w:t xml:space="preserve"> Троица». Средства, которыми передается внутреннее средоточие иконы: схожесть ангелов и единая устремленность жестов, состояние их общего раздумья, невидимые круги как символы завершенности и вечности (Неразделенность Лиц Святой Троицы), различия в изображении ангелов и окружающих их символов (</w:t>
      </w:r>
      <w:proofErr w:type="spellStart"/>
      <w:r w:rsidRPr="003759A1">
        <w:rPr>
          <w:rFonts w:eastAsia="Times New Roman"/>
          <w:sz w:val="28"/>
          <w:szCs w:val="28"/>
        </w:rPr>
        <w:t>Неслиянность</w:t>
      </w:r>
      <w:proofErr w:type="spellEnd"/>
      <w:r w:rsidRPr="003759A1">
        <w:rPr>
          <w:rFonts w:eastAsia="Times New Roman"/>
          <w:sz w:val="28"/>
          <w:szCs w:val="28"/>
        </w:rPr>
        <w:t xml:space="preserve"> Лиц Святой Троицы). Идея великой искупительной жертвы во имя спасения человечества. Икона «</w:t>
      </w:r>
      <w:proofErr w:type="spellStart"/>
      <w:r w:rsidRPr="003759A1">
        <w:rPr>
          <w:rFonts w:eastAsia="Times New Roman"/>
          <w:sz w:val="28"/>
          <w:szCs w:val="28"/>
        </w:rPr>
        <w:t>Живоначальная</w:t>
      </w:r>
      <w:proofErr w:type="spellEnd"/>
      <w:r w:rsidRPr="003759A1">
        <w:rPr>
          <w:rFonts w:eastAsia="Times New Roman"/>
          <w:sz w:val="28"/>
          <w:szCs w:val="28"/>
        </w:rPr>
        <w:t xml:space="preserve"> Троица» как зов к любви и единению на пути к горнему миру.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Социокультурный ряд: единство, неразделенность, </w:t>
      </w:r>
      <w:proofErr w:type="spellStart"/>
      <w:r w:rsidRPr="003759A1">
        <w:rPr>
          <w:rFonts w:eastAsia="Times New Roman"/>
          <w:sz w:val="28"/>
          <w:szCs w:val="28"/>
        </w:rPr>
        <w:t>неслиянность</w:t>
      </w:r>
      <w:proofErr w:type="spellEnd"/>
      <w:r w:rsidRPr="003759A1">
        <w:rPr>
          <w:rFonts w:eastAsia="Times New Roman"/>
          <w:sz w:val="28"/>
          <w:szCs w:val="28"/>
        </w:rPr>
        <w:t xml:space="preserve">, </w:t>
      </w:r>
      <w:proofErr w:type="spellStart"/>
      <w:r w:rsidRPr="003759A1">
        <w:rPr>
          <w:rFonts w:eastAsia="Times New Roman"/>
          <w:sz w:val="28"/>
          <w:szCs w:val="28"/>
        </w:rPr>
        <w:t>неотмирность</w:t>
      </w:r>
      <w:proofErr w:type="spellEnd"/>
      <w:r w:rsidRPr="003759A1">
        <w:rPr>
          <w:rFonts w:eastAsia="Times New Roman"/>
          <w:sz w:val="28"/>
          <w:szCs w:val="28"/>
        </w:rPr>
        <w:t>, горний мир.</w:t>
      </w:r>
    </w:p>
    <w:p w:rsidR="00F25F4D" w:rsidRDefault="00463F9C" w:rsidP="00F25F4D">
      <w:pPr>
        <w:ind w:firstLine="567"/>
        <w:jc w:val="both"/>
        <w:rPr>
          <w:rFonts w:eastAsia="Times New Roman"/>
          <w:b/>
          <w:bCs/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Дополнение к теме состоит из трех сюжетов, развивающих идею духовного подвига; в рассказе «Святой» повествуется о преподобном Серафиме </w:t>
      </w:r>
      <w:proofErr w:type="spellStart"/>
      <w:r w:rsidRPr="003759A1">
        <w:rPr>
          <w:rFonts w:eastAsia="Times New Roman"/>
          <w:sz w:val="28"/>
          <w:szCs w:val="28"/>
        </w:rPr>
        <w:t>Сароском</w:t>
      </w:r>
      <w:proofErr w:type="spellEnd"/>
      <w:r w:rsidRPr="003759A1">
        <w:rPr>
          <w:rFonts w:eastAsia="Times New Roman"/>
          <w:sz w:val="28"/>
          <w:szCs w:val="28"/>
        </w:rPr>
        <w:t xml:space="preserve">, чей путь подвижничества является уделом для избранных, но спасителен для тысяч людей; в рассказах же о паломничествах и обетах приводятся сведения </w:t>
      </w:r>
      <w:proofErr w:type="gramStart"/>
      <w:r w:rsidRPr="003759A1">
        <w:rPr>
          <w:rFonts w:eastAsia="Times New Roman"/>
          <w:sz w:val="28"/>
          <w:szCs w:val="28"/>
        </w:rPr>
        <w:t>о</w:t>
      </w:r>
      <w:proofErr w:type="gramEnd"/>
      <w:r w:rsidRPr="003759A1">
        <w:rPr>
          <w:rFonts w:eastAsia="Times New Roman"/>
          <w:sz w:val="28"/>
          <w:szCs w:val="28"/>
        </w:rPr>
        <w:t xml:space="preserve"> благочестивых, доступных для всех стремящихся к горнему </w:t>
      </w:r>
      <w:r w:rsidR="00F25F4D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миру.</w:t>
      </w:r>
      <w:r w:rsidR="003513B7" w:rsidRPr="003759A1">
        <w:rPr>
          <w:rFonts w:eastAsia="Times New Roman"/>
          <w:b/>
          <w:bCs/>
          <w:sz w:val="28"/>
          <w:szCs w:val="28"/>
        </w:rPr>
        <w:t xml:space="preserve"> 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Московский Кремль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Основная идея: Московский Кремль, уникальный ансамбль и хранилище отечественных реликвий, стал символом важнейших черт и идеалов российской государственности: патриотизма, </w:t>
      </w:r>
      <w:proofErr w:type="spellStart"/>
      <w:r w:rsidRPr="003759A1">
        <w:rPr>
          <w:rFonts w:eastAsia="Times New Roman"/>
          <w:sz w:val="28"/>
          <w:szCs w:val="28"/>
        </w:rPr>
        <w:t>державности</w:t>
      </w:r>
      <w:proofErr w:type="spellEnd"/>
      <w:r w:rsidRPr="003759A1">
        <w:rPr>
          <w:rFonts w:eastAsia="Times New Roman"/>
          <w:sz w:val="28"/>
          <w:szCs w:val="28"/>
        </w:rPr>
        <w:t>, неразрывной связи земного Отечества с духовными идеалами, трепетного отношения к чести и достоинству России.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Московский Кремль – символ Российского государства.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Кремль как щит военный: крепостные стены, кремлевские башни, храм Архангела Михаила.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Кремль как щит духовный: храмы Соборной площади Кремля, колокольня «Иван Великий», чудотворные и </w:t>
      </w:r>
      <w:proofErr w:type="spellStart"/>
      <w:r w:rsidRPr="003759A1">
        <w:rPr>
          <w:rFonts w:eastAsia="Times New Roman"/>
          <w:sz w:val="28"/>
          <w:szCs w:val="28"/>
        </w:rPr>
        <w:t>намоленный</w:t>
      </w:r>
      <w:proofErr w:type="spellEnd"/>
      <w:r w:rsidRPr="003759A1">
        <w:rPr>
          <w:rFonts w:eastAsia="Times New Roman"/>
          <w:sz w:val="28"/>
          <w:szCs w:val="28"/>
        </w:rPr>
        <w:t xml:space="preserve"> иконы.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Кремль – центр государственности, резиденция главы государства. Кремлевские дворцы и сооружения, призванные свидетельствовать о достоинстве Россию исторические и современные государственные регалии: шапка Мономаха, царские и императорские иконы, двуглавый орел, герб, держава, </w:t>
      </w:r>
      <w:proofErr w:type="spellStart"/>
      <w:r w:rsidRPr="003759A1">
        <w:rPr>
          <w:rFonts w:eastAsia="Times New Roman"/>
          <w:sz w:val="28"/>
          <w:szCs w:val="28"/>
        </w:rPr>
        <w:t>скипер</w:t>
      </w:r>
      <w:proofErr w:type="spellEnd"/>
      <w:r w:rsidRPr="003759A1">
        <w:rPr>
          <w:rFonts w:eastAsia="Times New Roman"/>
          <w:sz w:val="28"/>
          <w:szCs w:val="28"/>
        </w:rPr>
        <w:t>. Символика регалий. Идея власти по Вере и Правде. Орден «За заслуги перед Отечеством».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Кремль – хранитель славной истории и достижений культуры России. Георгиевский зал Большого Кремлевского дворца. Оружейная палата.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lastRenderedPageBreak/>
        <w:t>Социокультурный ряд: щит военный, щит духовный. Вера и Правда</w:t>
      </w:r>
      <w:proofErr w:type="gramStart"/>
      <w:r w:rsidRPr="003759A1">
        <w:rPr>
          <w:rFonts w:eastAsia="Times New Roman"/>
          <w:sz w:val="28"/>
          <w:szCs w:val="28"/>
        </w:rPr>
        <w:t xml:space="preserve">., </w:t>
      </w:r>
      <w:proofErr w:type="gramEnd"/>
      <w:r w:rsidRPr="003759A1">
        <w:rPr>
          <w:rFonts w:eastAsia="Times New Roman"/>
          <w:sz w:val="28"/>
          <w:szCs w:val="28"/>
        </w:rPr>
        <w:t>государственные религии, резиденция главы государства.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Дополнение к теме обогащает представления о государственности через восприятие символики старинного российского герба, показывает подлинный смысл государственного служения (сюжет об ордене) и расширяет знания о кремлевских реликвиях (царь – пушка и царь – колокол).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Летописи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Основная идея: древнерусская историческая и летописная литература оставила нам свой неповторимый взгляд на смысл происходящих событий, сердцевиной которого стало убеждение в предопределенности истории, ее поучительности для новых поколений.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Старинные летописи – наше национальное достояние. Летописей Нестор и составление «повести временных лет». Идеи летописей: единство рода человеческого, древнее происхождение славянского народа, убеждение, что через историю вершится воля Божия. Патриотизм – подвиг во имя Отечества, особая добродетель. Летописи общерусские и летописи местные.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Как писали и украшали летописи. Древние летописи – бесценные памятники отечественной культуры. Летописные миниатюры – «окно в исчезнувший мир». Лицевой свод эпохи Ивана Грозного.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«Сказание», «Житие», «Слово» - младшие братья летописей. Древнерусские книжки.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Книжная мудрость как путь к знанию о главном.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Социокультурный ряд: летопись, житие, сказание, слово, книжная мудрость, добродетель, патриотизм.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Дополнение к теме призвано показать различные пути тяготения к показанию истории – через вековые традиции </w:t>
      </w:r>
      <w:proofErr w:type="spellStart"/>
      <w:r w:rsidRPr="003759A1">
        <w:rPr>
          <w:rFonts w:eastAsia="Times New Roman"/>
          <w:sz w:val="28"/>
          <w:szCs w:val="28"/>
        </w:rPr>
        <w:t>книговладения</w:t>
      </w:r>
      <w:proofErr w:type="spellEnd"/>
      <w:r w:rsidRPr="003759A1">
        <w:rPr>
          <w:rFonts w:eastAsia="Times New Roman"/>
          <w:sz w:val="28"/>
          <w:szCs w:val="28"/>
        </w:rPr>
        <w:t xml:space="preserve"> в народной среде (деревенские книжки), посредством сохранения в устной фольклорной традиции былин, а также через разнообразные формы закрепления исторической памяти.</w:t>
      </w:r>
    </w:p>
    <w:p w:rsidR="002D0FC6" w:rsidRPr="003759A1" w:rsidRDefault="00463F9C" w:rsidP="00F25F4D">
      <w:pPr>
        <w:numPr>
          <w:ilvl w:val="0"/>
          <w:numId w:val="10"/>
        </w:numPr>
        <w:tabs>
          <w:tab w:val="left" w:pos="4660"/>
        </w:tabs>
        <w:ind w:left="4660" w:hanging="171"/>
        <w:rPr>
          <w:rFonts w:eastAsia="Times New Roman"/>
          <w:b/>
          <w:bCs/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класс</w:t>
      </w:r>
    </w:p>
    <w:p w:rsidR="002D0FC6" w:rsidRPr="003759A1" w:rsidRDefault="00463F9C" w:rsidP="00F25F4D">
      <w:pPr>
        <w:ind w:left="3300"/>
        <w:rPr>
          <w:sz w:val="28"/>
          <w:szCs w:val="28"/>
        </w:rPr>
      </w:pPr>
      <w:r w:rsidRPr="003759A1">
        <w:rPr>
          <w:rFonts w:eastAsia="Times New Roman"/>
          <w:b/>
          <w:bCs/>
          <w:i/>
          <w:iCs/>
          <w:sz w:val="28"/>
          <w:szCs w:val="28"/>
        </w:rPr>
        <w:t>Слово и образ Отечества (10 часов)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Отечество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Отечество – земля отцов. Родина – общая Родина мать многих народов. Соотечественники – дети одной Родины, братья. Отечество – связь времен. Служение Отечеству как нравственный долг </w:t>
      </w:r>
      <w:r w:rsidR="00ED22D0">
        <w:rPr>
          <w:rFonts w:eastAsia="Times New Roman"/>
          <w:sz w:val="28"/>
          <w:szCs w:val="28"/>
        </w:rPr>
        <w:tab/>
      </w:r>
      <w:r w:rsidRPr="003759A1">
        <w:rPr>
          <w:rFonts w:eastAsia="Times New Roman"/>
          <w:sz w:val="28"/>
          <w:szCs w:val="28"/>
        </w:rPr>
        <w:t>каждого</w:t>
      </w:r>
      <w:r w:rsidR="00ED22D0" w:rsidRPr="003759A1">
        <w:rPr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Место России на карте мировых цивилизаций. Необъятные просторы отечества. Диалог культур и цивилизаций. Самобытность.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Образы отечества – единство разнообразия. Признаки единства – вера, культура, образ жизни, общая история, столица, иерархия земель и городов, святые и памятные места. Образцы земледельца и ремесленника, князя и воина, мудреца и монаха.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Святая Русь как обобщенный идеал земного устроения.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Святая Русь – хранительница Православной веры.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lastRenderedPageBreak/>
        <w:t>Цвета Родины – белый как символ чистоты и открытости помыслов, красный как символ красоты и жизнелюбия, голубой как символ устремленности к горному миру, золотой как символ благодати Божией.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Колокольный звон – слово о единении в делах и помышлениях.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Столица, края и земли</w:t>
      </w:r>
    </w:p>
    <w:p w:rsidR="002D0FC6" w:rsidRPr="003759A1" w:rsidRDefault="00463F9C" w:rsidP="00F25F4D">
      <w:pPr>
        <w:tabs>
          <w:tab w:val="left" w:pos="6940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Стольный  град.  Москва  первопрестольная.  Москва  как</w:t>
      </w:r>
      <w:r w:rsidRPr="003759A1">
        <w:rPr>
          <w:rFonts w:eastAsia="Times New Roman"/>
          <w:sz w:val="28"/>
          <w:szCs w:val="28"/>
        </w:rPr>
        <w:tab/>
        <w:t>собор  земель  Российских.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Москва – «третий Рим». Москва – слово в камне.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Междуречье Волги и Оки – ядро земли Русской. Среднерусская равнина. Образы великого воина-заступника Отечества (благоверный князь Александр Невский), великого молитвенника и печальника о земле Русской (преподобный Сергей Радонежский), великого мудреца (преподобный Андрей Рублев). Владимирский образ Божией Матери.</w:t>
      </w:r>
    </w:p>
    <w:p w:rsidR="002D0FC6" w:rsidRPr="003759A1" w:rsidRDefault="00463F9C" w:rsidP="00F25F4D">
      <w:pPr>
        <w:tabs>
          <w:tab w:val="left" w:pos="3420"/>
          <w:tab w:val="left" w:pos="4140"/>
          <w:tab w:val="left" w:pos="5280"/>
          <w:tab w:val="left" w:pos="6420"/>
          <w:tab w:val="left" w:pos="7400"/>
          <w:tab w:val="left" w:pos="8300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Вологодско-Белозерский</w:t>
      </w:r>
      <w:r w:rsidR="00F25F4D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край.</w:t>
      </w:r>
      <w:r w:rsidR="00F25F4D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Северная</w:t>
      </w:r>
      <w:r w:rsidR="00F25F4D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Фиваида.</w:t>
      </w:r>
      <w:r w:rsidR="00F25F4D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Образы</w:t>
      </w:r>
      <w:r w:rsidRPr="003759A1">
        <w:rPr>
          <w:rFonts w:eastAsia="Times New Roman"/>
          <w:sz w:val="28"/>
          <w:szCs w:val="28"/>
        </w:rPr>
        <w:tab/>
        <w:t>святых</w:t>
      </w:r>
      <w:r w:rsidR="00F25F4D">
        <w:rPr>
          <w:rFonts w:eastAsia="Times New Roman"/>
          <w:sz w:val="28"/>
          <w:szCs w:val="28"/>
        </w:rPr>
        <w:t xml:space="preserve"> </w:t>
      </w:r>
      <w:proofErr w:type="spellStart"/>
      <w:r w:rsidRPr="003759A1">
        <w:rPr>
          <w:rFonts w:eastAsia="Times New Roman"/>
          <w:sz w:val="28"/>
          <w:szCs w:val="28"/>
        </w:rPr>
        <w:t>нестяжателей</w:t>
      </w:r>
      <w:proofErr w:type="spellEnd"/>
      <w:r w:rsidRPr="003759A1">
        <w:rPr>
          <w:rFonts w:eastAsia="Times New Roman"/>
          <w:sz w:val="28"/>
          <w:szCs w:val="28"/>
        </w:rPr>
        <w:t>: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proofErr w:type="gramStart"/>
      <w:r w:rsidRPr="003759A1">
        <w:rPr>
          <w:rFonts w:eastAsia="Times New Roman"/>
          <w:sz w:val="28"/>
          <w:szCs w:val="28"/>
        </w:rPr>
        <w:t>преподобные</w:t>
      </w:r>
      <w:proofErr w:type="gramEnd"/>
      <w:r w:rsidRPr="003759A1">
        <w:rPr>
          <w:rFonts w:eastAsia="Times New Roman"/>
          <w:sz w:val="28"/>
          <w:szCs w:val="28"/>
        </w:rPr>
        <w:t xml:space="preserve"> Кирилл Белозерский, Дмитрий Прилуцкий, Нил </w:t>
      </w:r>
      <w:proofErr w:type="spellStart"/>
      <w:r w:rsidRPr="003759A1">
        <w:rPr>
          <w:rFonts w:eastAsia="Times New Roman"/>
          <w:sz w:val="28"/>
          <w:szCs w:val="28"/>
        </w:rPr>
        <w:t>Сорский</w:t>
      </w:r>
      <w:proofErr w:type="spellEnd"/>
      <w:r w:rsidRPr="003759A1">
        <w:rPr>
          <w:rFonts w:eastAsia="Times New Roman"/>
          <w:sz w:val="28"/>
          <w:szCs w:val="28"/>
        </w:rPr>
        <w:t>, Павел Обнорский.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Поморье. Русский Север – заповедник народной культуры. Образ северорусской триады (волость – община – приход). Образы </w:t>
      </w:r>
      <w:proofErr w:type="gramStart"/>
      <w:r w:rsidRPr="003759A1">
        <w:rPr>
          <w:rFonts w:eastAsia="Times New Roman"/>
          <w:sz w:val="28"/>
          <w:szCs w:val="28"/>
        </w:rPr>
        <w:t>преподобных</w:t>
      </w:r>
      <w:proofErr w:type="gramEnd"/>
      <w:r w:rsidRPr="003759A1">
        <w:rPr>
          <w:rFonts w:eastAsia="Times New Roman"/>
          <w:sz w:val="28"/>
          <w:szCs w:val="28"/>
        </w:rPr>
        <w:t xml:space="preserve"> Зосимы и </w:t>
      </w:r>
      <w:proofErr w:type="spellStart"/>
      <w:r w:rsidRPr="003759A1">
        <w:rPr>
          <w:rFonts w:eastAsia="Times New Roman"/>
          <w:sz w:val="28"/>
          <w:szCs w:val="28"/>
        </w:rPr>
        <w:t>Савватия</w:t>
      </w:r>
      <w:proofErr w:type="spellEnd"/>
      <w:r w:rsidRPr="003759A1">
        <w:rPr>
          <w:rFonts w:eastAsia="Times New Roman"/>
          <w:sz w:val="28"/>
          <w:szCs w:val="28"/>
        </w:rPr>
        <w:t xml:space="preserve"> Соловецких, святителя Стефана Пермского и Прокопия Праведного. Северный деревянный храм. Холмогорская резьба по кости, берестяные туеса. Лен и прялка. Кружево. Тихие протяжные песни Севера. Северное сияние. Полярная ночь.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Новгородская земля. Умельцы – ремесленники, купцы – промышленники. Берестяные грамоты. Образы народовластия (вечевой колокол), мира горнего (Святая София) и мира дольнего (богатый гость Садко). Колокол – памятник тысячелетию России.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Сибирь – «</w:t>
      </w:r>
      <w:proofErr w:type="spellStart"/>
      <w:r w:rsidRPr="003759A1">
        <w:rPr>
          <w:rFonts w:eastAsia="Times New Roman"/>
          <w:sz w:val="28"/>
          <w:szCs w:val="28"/>
        </w:rPr>
        <w:t>златокипящая</w:t>
      </w:r>
      <w:proofErr w:type="spellEnd"/>
      <w:r w:rsidRPr="003759A1">
        <w:rPr>
          <w:rFonts w:eastAsia="Times New Roman"/>
          <w:sz w:val="28"/>
          <w:szCs w:val="28"/>
        </w:rPr>
        <w:t xml:space="preserve"> государева вотчина». Путь «</w:t>
      </w:r>
      <w:proofErr w:type="spellStart"/>
      <w:r w:rsidRPr="003759A1">
        <w:rPr>
          <w:rFonts w:eastAsia="Times New Roman"/>
          <w:sz w:val="28"/>
          <w:szCs w:val="28"/>
        </w:rPr>
        <w:t>встречь</w:t>
      </w:r>
      <w:proofErr w:type="spellEnd"/>
      <w:r w:rsidRPr="003759A1">
        <w:rPr>
          <w:rFonts w:eastAsia="Times New Roman"/>
          <w:sz w:val="28"/>
          <w:szCs w:val="28"/>
        </w:rPr>
        <w:t xml:space="preserve"> Солнцу». Образы землепроходцев и мореходов. Сибирь силы да жилы на кулак мотает, далеко бросает. Остроги. Сибирские морозы и сибирский характер.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Поволжье: многоликое и разноязыкое. Волга – матушка. Казанский образ Божией Матери. Образы земель торговых и оборотистых (Нижний Новгород, </w:t>
      </w:r>
      <w:proofErr w:type="spellStart"/>
      <w:r w:rsidRPr="003759A1">
        <w:rPr>
          <w:rFonts w:eastAsia="Times New Roman"/>
          <w:sz w:val="28"/>
          <w:szCs w:val="28"/>
        </w:rPr>
        <w:t>Макарьевская</w:t>
      </w:r>
      <w:proofErr w:type="spellEnd"/>
      <w:r w:rsidRPr="003759A1">
        <w:rPr>
          <w:rFonts w:eastAsia="Times New Roman"/>
          <w:sz w:val="28"/>
          <w:szCs w:val="28"/>
        </w:rPr>
        <w:t xml:space="preserve"> ярмарка), людей, Отчизне преданных (</w:t>
      </w:r>
      <w:proofErr w:type="spellStart"/>
      <w:r w:rsidRPr="003759A1">
        <w:rPr>
          <w:rFonts w:eastAsia="Times New Roman"/>
          <w:sz w:val="28"/>
          <w:szCs w:val="28"/>
        </w:rPr>
        <w:t>Козьма</w:t>
      </w:r>
      <w:proofErr w:type="spellEnd"/>
      <w:r w:rsidRPr="003759A1">
        <w:rPr>
          <w:rFonts w:eastAsia="Times New Roman"/>
          <w:sz w:val="28"/>
          <w:szCs w:val="28"/>
        </w:rPr>
        <w:t xml:space="preserve"> Минин) и вольницу любящих (Стенька Разин).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Юг Руси – степи и просторы, ковыль, звонкие песни.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Рубежи и пределы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Граница государства. Рубежи и пределы Отечества.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Образы северных рубежей. Белое море. Город Архангела Михаила. Островные монастыри. Мужество поморов и негромкие подвиги преображения.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Образы западных рубежей. Смоленский край – 2ожерелье» земли Русской. Смоленская крепость. Старая смоленская дорога. Смоленский образ Божией Матери.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Образы южных рубежей. Дикое Поле. Один в поле не воин. От былинных богатырей к удалому казачеству.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lastRenderedPageBreak/>
        <w:t>Образы восточных пределов. Камень – Байкал – батюшка – Камчатка – Великий океан: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этапы продвижения «</w:t>
      </w:r>
      <w:proofErr w:type="spellStart"/>
      <w:r w:rsidRPr="003759A1">
        <w:rPr>
          <w:rFonts w:eastAsia="Times New Roman"/>
          <w:sz w:val="28"/>
          <w:szCs w:val="28"/>
        </w:rPr>
        <w:t>стречь</w:t>
      </w:r>
      <w:proofErr w:type="spellEnd"/>
      <w:r w:rsidRPr="003759A1">
        <w:rPr>
          <w:rFonts w:eastAsia="Times New Roman"/>
          <w:sz w:val="28"/>
          <w:szCs w:val="28"/>
        </w:rPr>
        <w:t xml:space="preserve"> Солнцу». Огнедышащая Камчатка. Русская Америка.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Легенды о запредельном – о «тридевятом царстве», «тридесятом государстве», о странах неведомых, землях незнаемых. Образы </w:t>
      </w:r>
      <w:proofErr w:type="spellStart"/>
      <w:r w:rsidRPr="003759A1">
        <w:rPr>
          <w:rFonts w:eastAsia="Times New Roman"/>
          <w:sz w:val="28"/>
          <w:szCs w:val="28"/>
        </w:rPr>
        <w:t>Беловодья</w:t>
      </w:r>
      <w:proofErr w:type="spellEnd"/>
      <w:r w:rsidRPr="003759A1">
        <w:rPr>
          <w:rFonts w:eastAsia="Times New Roman"/>
          <w:sz w:val="28"/>
          <w:szCs w:val="28"/>
        </w:rPr>
        <w:t xml:space="preserve"> и памяти народной.</w:t>
      </w:r>
    </w:p>
    <w:p w:rsidR="002D0FC6" w:rsidRPr="003759A1" w:rsidRDefault="00463F9C" w:rsidP="00F25F4D">
      <w:pPr>
        <w:ind w:firstLine="567"/>
        <w:jc w:val="center"/>
        <w:rPr>
          <w:sz w:val="28"/>
          <w:szCs w:val="28"/>
        </w:rPr>
      </w:pPr>
      <w:r w:rsidRPr="003759A1">
        <w:rPr>
          <w:rFonts w:eastAsia="Times New Roman"/>
          <w:b/>
          <w:bCs/>
          <w:i/>
          <w:iCs/>
          <w:sz w:val="28"/>
          <w:szCs w:val="28"/>
        </w:rPr>
        <w:t>Слово и образ малой Родины</w:t>
      </w:r>
      <w:r w:rsidR="00ED22D0">
        <w:rPr>
          <w:rFonts w:eastAsia="Times New Roman"/>
          <w:b/>
          <w:bCs/>
          <w:i/>
          <w:iCs/>
          <w:sz w:val="28"/>
          <w:szCs w:val="28"/>
        </w:rPr>
        <w:br/>
      </w:r>
      <w:r w:rsidRPr="003759A1">
        <w:rPr>
          <w:rFonts w:eastAsia="Times New Roman"/>
          <w:b/>
          <w:bCs/>
          <w:sz w:val="28"/>
          <w:szCs w:val="28"/>
        </w:rPr>
        <w:t>Город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Семья русских городов.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Не стоит город без праведника. Небесные покровители городов.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Назначение города – торгово-ремесленный, оборонный, промышленный, информационный и коммуникационный центр, творец и хранитель отечественной культуры, хранитель веры.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Городская среда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Кремль: крепостные укрепления, Золотые и Святые врата, символика стен и башен, общественное значение Кремля.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Посад: концы и слободы, малые миры большого города.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Собор: собор людей, святых и святынь, Соборная горка и «Иордань».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Площади: Соборная, Торговая, Сенная, Парадная.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Храмы: приходские, домовые, </w:t>
      </w:r>
      <w:proofErr w:type="spellStart"/>
      <w:r w:rsidRPr="003759A1">
        <w:rPr>
          <w:rFonts w:eastAsia="Times New Roman"/>
          <w:sz w:val="28"/>
          <w:szCs w:val="28"/>
        </w:rPr>
        <w:t>всеградские</w:t>
      </w:r>
      <w:proofErr w:type="spellEnd"/>
      <w:r w:rsidRPr="003759A1">
        <w:rPr>
          <w:rFonts w:eastAsia="Times New Roman"/>
          <w:sz w:val="28"/>
          <w:szCs w:val="28"/>
        </w:rPr>
        <w:t xml:space="preserve">, </w:t>
      </w:r>
      <w:proofErr w:type="spellStart"/>
      <w:r w:rsidRPr="003759A1">
        <w:rPr>
          <w:rFonts w:eastAsia="Times New Roman"/>
          <w:sz w:val="28"/>
          <w:szCs w:val="28"/>
        </w:rPr>
        <w:t>обетные</w:t>
      </w:r>
      <w:proofErr w:type="spellEnd"/>
      <w:r w:rsidRPr="003759A1">
        <w:rPr>
          <w:rFonts w:eastAsia="Times New Roman"/>
          <w:sz w:val="28"/>
          <w:szCs w:val="28"/>
        </w:rPr>
        <w:t xml:space="preserve"> и др.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Православная топонимия русского города.</w:t>
      </w:r>
    </w:p>
    <w:p w:rsidR="002D0FC6" w:rsidRPr="003759A1" w:rsidRDefault="00463F9C" w:rsidP="00F25F4D">
      <w:pPr>
        <w:ind w:right="2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Улица: правила застройки, названия улиц, мир улиц, соседи. Переулки и дворы, дворовое братство.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Памятные места: набережная, мосты, сады, поклонная гора и др.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Города легендарные – град Китеж.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Деревня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Образы деревни, села, починка, погоста, </w:t>
      </w:r>
      <w:proofErr w:type="spellStart"/>
      <w:r w:rsidRPr="003759A1">
        <w:rPr>
          <w:rFonts w:eastAsia="Times New Roman"/>
          <w:sz w:val="28"/>
          <w:szCs w:val="28"/>
        </w:rPr>
        <w:t>Торожка</w:t>
      </w:r>
      <w:proofErr w:type="spellEnd"/>
      <w:r w:rsidRPr="003759A1">
        <w:rPr>
          <w:rFonts w:eastAsia="Times New Roman"/>
          <w:sz w:val="28"/>
          <w:szCs w:val="28"/>
        </w:rPr>
        <w:t>, слободы, хутора.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Поселения приречные, приозерные, </w:t>
      </w:r>
      <w:proofErr w:type="spellStart"/>
      <w:r w:rsidRPr="003759A1">
        <w:rPr>
          <w:rFonts w:eastAsia="Times New Roman"/>
          <w:sz w:val="28"/>
          <w:szCs w:val="28"/>
        </w:rPr>
        <w:t>притрактовые</w:t>
      </w:r>
      <w:proofErr w:type="spellEnd"/>
      <w:r w:rsidRPr="003759A1">
        <w:rPr>
          <w:rFonts w:eastAsia="Times New Roman"/>
          <w:sz w:val="28"/>
          <w:szCs w:val="28"/>
        </w:rPr>
        <w:t>, водораздельные.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Деревенские угодья. Древнее правило – строить и жить в ладу с природой.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Планировка сельского поселения: свободная, рядовая, уличная, круговая. Всему сове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место: мирскому сходу и уединению, труду и отдыху, празднику и поминкам.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Деревенская околица, колодец, тропинка, проулок.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Образы сельского храма и часовни.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Трудовые ритмы деревни. Шумный праздник села. Тишина погоста.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Мир – триединство волости – общины – прихода. Мир – «демократия малых пространств».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Памятные и приметные места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Гора. Горы в Библии и истории. Гора как место молитвы и духовного прозрения. Горы – памятники.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Дерево. Дерево жизни. Дерево познания добра и зла. Образы деревьев в Библии, фольклоре и искусстве. Священные рощи.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lastRenderedPageBreak/>
        <w:t>Камень. Камни-</w:t>
      </w:r>
      <w:proofErr w:type="spellStart"/>
      <w:r w:rsidRPr="003759A1">
        <w:rPr>
          <w:rFonts w:eastAsia="Times New Roman"/>
          <w:sz w:val="28"/>
          <w:szCs w:val="28"/>
        </w:rPr>
        <w:t>следовики</w:t>
      </w:r>
      <w:proofErr w:type="spellEnd"/>
      <w:r w:rsidRPr="003759A1">
        <w:rPr>
          <w:rFonts w:eastAsia="Times New Roman"/>
          <w:sz w:val="28"/>
          <w:szCs w:val="28"/>
        </w:rPr>
        <w:t>. Памятные камни. Метафоры и аллегории, связанные с камнем.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Родник. Легенды о родниках. Святой источник.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Остров. Остров как знак иного мира. Острова мертвых. Остров Буян. Острова спасения. Островные монастыри.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Озеро. Великие озера. Святое озеро.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Излучина. Лука. Лукоморье.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i/>
          <w:iCs/>
          <w:sz w:val="28"/>
          <w:szCs w:val="28"/>
        </w:rPr>
        <w:t>Слово и образ времени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Жизненный круг времени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Век-вечность. Век-жизнь. Жизненный круг.</w:t>
      </w:r>
    </w:p>
    <w:p w:rsidR="002D0FC6" w:rsidRPr="003759A1" w:rsidRDefault="00463F9C" w:rsidP="00F25F4D">
      <w:pPr>
        <w:tabs>
          <w:tab w:val="left" w:pos="142"/>
        </w:tabs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Первое семилетие: младенчество и детство. </w:t>
      </w:r>
      <w:proofErr w:type="spellStart"/>
      <w:r w:rsidRPr="003759A1">
        <w:rPr>
          <w:rFonts w:eastAsia="Times New Roman"/>
          <w:sz w:val="28"/>
          <w:szCs w:val="28"/>
        </w:rPr>
        <w:t>Имянаречение</w:t>
      </w:r>
      <w:proofErr w:type="spellEnd"/>
      <w:r w:rsidRPr="003759A1">
        <w:rPr>
          <w:rFonts w:eastAsia="Times New Roman"/>
          <w:sz w:val="28"/>
          <w:szCs w:val="28"/>
        </w:rPr>
        <w:t xml:space="preserve">. Крещение – второе рождение, введение в мир духовный. Крестины – введение в мир земной. Крестные родители. Колыбельные песни. Любовь и нежность </w:t>
      </w:r>
      <w:proofErr w:type="gramStart"/>
      <w:r w:rsidRPr="003759A1">
        <w:rPr>
          <w:rFonts w:eastAsia="Times New Roman"/>
          <w:sz w:val="28"/>
          <w:szCs w:val="28"/>
        </w:rPr>
        <w:t>близких</w:t>
      </w:r>
      <w:proofErr w:type="gramEnd"/>
      <w:r w:rsidRPr="003759A1">
        <w:rPr>
          <w:rFonts w:eastAsia="Times New Roman"/>
          <w:sz w:val="28"/>
          <w:szCs w:val="28"/>
        </w:rPr>
        <w:t>. Познание родного очага.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Второе семилетие: отрочество. Введение в грамоту – третье рождение. Покаяние и</w:t>
      </w:r>
      <w:r w:rsidR="00ED22D0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чаша.</w:t>
      </w:r>
      <w:r w:rsidR="00ED22D0" w:rsidRPr="003759A1">
        <w:rPr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Участие в делах семьи. Обязанности по дому. Дружба. Игры и занятия мальчиков. Игры и занятия девочек. Походы по малой Родине.</w:t>
      </w:r>
    </w:p>
    <w:p w:rsidR="002D0FC6" w:rsidRPr="003759A1" w:rsidRDefault="00463F9C" w:rsidP="00F25F4D">
      <w:pPr>
        <w:tabs>
          <w:tab w:val="left" w:pos="142"/>
        </w:tabs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Третье семилетие: юность. Удаль молодецкая и девичья скромность. Овладение трудовыми навыками. Сердечная привязанность. Сватовство. Помолвка, родительское благословение и венчание. Свадьба.</w:t>
      </w:r>
    </w:p>
    <w:p w:rsidR="002D0FC6" w:rsidRPr="003759A1" w:rsidRDefault="00463F9C" w:rsidP="00F25F4D">
      <w:pPr>
        <w:tabs>
          <w:tab w:val="left" w:pos="142"/>
          <w:tab w:val="left" w:pos="1980"/>
          <w:tab w:val="left" w:pos="3140"/>
          <w:tab w:val="left" w:pos="3960"/>
          <w:tab w:val="left" w:pos="4740"/>
          <w:tab w:val="left" w:pos="5040"/>
          <w:tab w:val="left" w:pos="5860"/>
          <w:tab w:val="left" w:pos="6820"/>
          <w:tab w:val="left" w:pos="8100"/>
          <w:tab w:val="left" w:pos="8400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Семилетия</w:t>
      </w:r>
      <w:r w:rsidRPr="003759A1">
        <w:rPr>
          <w:rFonts w:eastAsia="Times New Roman"/>
          <w:sz w:val="28"/>
          <w:szCs w:val="28"/>
        </w:rPr>
        <w:tab/>
        <w:t>зрелости.</w:t>
      </w:r>
      <w:r w:rsidRPr="003759A1">
        <w:rPr>
          <w:rFonts w:eastAsia="Times New Roman"/>
          <w:sz w:val="28"/>
          <w:szCs w:val="28"/>
        </w:rPr>
        <w:tab/>
        <w:t>Новая</w:t>
      </w:r>
      <w:r w:rsidRPr="003759A1">
        <w:rPr>
          <w:rFonts w:eastAsia="Times New Roman"/>
          <w:sz w:val="28"/>
          <w:szCs w:val="28"/>
        </w:rPr>
        <w:tab/>
        <w:t>родня</w:t>
      </w:r>
      <w:r w:rsidRPr="003759A1">
        <w:rPr>
          <w:rFonts w:eastAsia="Times New Roman"/>
          <w:sz w:val="28"/>
          <w:szCs w:val="28"/>
        </w:rPr>
        <w:tab/>
        <w:t>и</w:t>
      </w:r>
      <w:r w:rsidRPr="003759A1">
        <w:rPr>
          <w:rFonts w:eastAsia="Times New Roman"/>
          <w:sz w:val="28"/>
          <w:szCs w:val="28"/>
        </w:rPr>
        <w:tab/>
        <w:t>новые</w:t>
      </w:r>
      <w:r w:rsidRPr="003759A1">
        <w:rPr>
          <w:rFonts w:eastAsia="Times New Roman"/>
          <w:sz w:val="28"/>
          <w:szCs w:val="28"/>
        </w:rPr>
        <w:tab/>
        <w:t>заботы.</w:t>
      </w:r>
      <w:r w:rsidRPr="003759A1">
        <w:rPr>
          <w:rFonts w:eastAsia="Times New Roman"/>
          <w:sz w:val="28"/>
          <w:szCs w:val="28"/>
        </w:rPr>
        <w:tab/>
        <w:t>Отцовство</w:t>
      </w:r>
      <w:r w:rsidRPr="003759A1">
        <w:rPr>
          <w:rFonts w:eastAsia="Times New Roman"/>
          <w:sz w:val="28"/>
          <w:szCs w:val="28"/>
        </w:rPr>
        <w:tab/>
        <w:t>и</w:t>
      </w:r>
      <w:r w:rsidRPr="003759A1">
        <w:rPr>
          <w:sz w:val="28"/>
          <w:szCs w:val="28"/>
        </w:rPr>
        <w:tab/>
      </w:r>
      <w:r w:rsidRPr="003759A1">
        <w:rPr>
          <w:rFonts w:eastAsia="Times New Roman"/>
          <w:sz w:val="28"/>
          <w:szCs w:val="28"/>
        </w:rPr>
        <w:t>материнство.</w:t>
      </w:r>
    </w:p>
    <w:p w:rsidR="002D0FC6" w:rsidRPr="003759A1" w:rsidRDefault="00463F9C" w:rsidP="00F25F4D">
      <w:pPr>
        <w:tabs>
          <w:tab w:val="left" w:pos="142"/>
          <w:tab w:val="left" w:pos="2940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Мастерство. Дела и заботы</w:t>
      </w:r>
      <w:r w:rsidRPr="003759A1">
        <w:rPr>
          <w:rFonts w:eastAsia="Times New Roman"/>
          <w:sz w:val="28"/>
          <w:szCs w:val="28"/>
        </w:rPr>
        <w:tab/>
        <w:t xml:space="preserve">мужчины. Дела и заботы женщины. </w:t>
      </w:r>
      <w:proofErr w:type="gramStart"/>
      <w:r w:rsidRPr="003759A1">
        <w:rPr>
          <w:rFonts w:eastAsia="Times New Roman"/>
          <w:sz w:val="28"/>
          <w:szCs w:val="28"/>
        </w:rPr>
        <w:t>Житейские</w:t>
      </w:r>
      <w:proofErr w:type="gramEnd"/>
      <w:r w:rsidRPr="003759A1">
        <w:rPr>
          <w:rFonts w:eastAsia="Times New Roman"/>
          <w:sz w:val="28"/>
          <w:szCs w:val="28"/>
        </w:rPr>
        <w:t xml:space="preserve"> опыт и мудрость.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Забота о </w:t>
      </w:r>
      <w:proofErr w:type="gramStart"/>
      <w:r w:rsidRPr="003759A1">
        <w:rPr>
          <w:rFonts w:eastAsia="Times New Roman"/>
          <w:sz w:val="28"/>
          <w:szCs w:val="28"/>
        </w:rPr>
        <w:t>ближнем</w:t>
      </w:r>
      <w:proofErr w:type="gramEnd"/>
      <w:r w:rsidRPr="003759A1">
        <w:rPr>
          <w:rFonts w:eastAsia="Times New Roman"/>
          <w:sz w:val="28"/>
          <w:szCs w:val="28"/>
        </w:rPr>
        <w:t>.</w:t>
      </w:r>
    </w:p>
    <w:p w:rsidR="002D0FC6" w:rsidRPr="003759A1" w:rsidRDefault="00463F9C" w:rsidP="00F25F4D">
      <w:pPr>
        <w:tabs>
          <w:tab w:val="left" w:pos="142"/>
        </w:tabs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Пожилые и старые. Завет о почитании родителей. Хранители устоев и семейного очага. Сила духа в немощи </w:t>
      </w:r>
      <w:proofErr w:type="spellStart"/>
      <w:r w:rsidRPr="003759A1">
        <w:rPr>
          <w:rFonts w:eastAsia="Times New Roman"/>
          <w:sz w:val="28"/>
          <w:szCs w:val="28"/>
        </w:rPr>
        <w:t>совершается</w:t>
      </w:r>
      <w:proofErr w:type="gramStart"/>
      <w:r w:rsidRPr="003759A1">
        <w:rPr>
          <w:rFonts w:eastAsia="Times New Roman"/>
          <w:sz w:val="28"/>
          <w:szCs w:val="28"/>
        </w:rPr>
        <w:t>.н</w:t>
      </w:r>
      <w:proofErr w:type="gramEnd"/>
      <w:r w:rsidRPr="003759A1">
        <w:rPr>
          <w:rFonts w:eastAsia="Times New Roman"/>
          <w:sz w:val="28"/>
          <w:szCs w:val="28"/>
        </w:rPr>
        <w:t>аказы</w:t>
      </w:r>
      <w:proofErr w:type="spellEnd"/>
      <w:r w:rsidRPr="003759A1">
        <w:rPr>
          <w:rFonts w:eastAsia="Times New Roman"/>
          <w:sz w:val="28"/>
          <w:szCs w:val="28"/>
        </w:rPr>
        <w:t xml:space="preserve"> стариков.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Годичный круг времени</w:t>
      </w:r>
    </w:p>
    <w:p w:rsidR="002D0FC6" w:rsidRPr="003759A1" w:rsidRDefault="00463F9C" w:rsidP="00F25F4D">
      <w:pPr>
        <w:tabs>
          <w:tab w:val="left" w:pos="142"/>
        </w:tabs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Год и лето. Год январский – от Рождества Христова до Воздвижения Креста; центральный образ – образ Христа-Спасителя. Год сентябрьский – от Рождества Богородицы до Успения; центральный образ – Образ Богородицы-Заступницы. Год мартовский - от весны до весны, центральный образ – Образ Земли-Матери. Трудовые ритмы года. Праздники. Народный месяцеслов.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Зима: «умирание» природы;</w:t>
      </w:r>
    </w:p>
    <w:p w:rsidR="002D0FC6" w:rsidRPr="003759A1" w:rsidRDefault="00463F9C" w:rsidP="00F25F4D">
      <w:pPr>
        <w:tabs>
          <w:tab w:val="left" w:pos="142"/>
        </w:tabs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Рождество как символ выхода из тьмы «застывшего» мира, Рождественская елка; Новый год, святки – детский характер праздников; Крещение и великое водосвятие – время духовного очищения и внутренней сосредоточенности.</w:t>
      </w:r>
    </w:p>
    <w:p w:rsidR="002D0FC6" w:rsidRPr="003759A1" w:rsidRDefault="00463F9C" w:rsidP="00F25F4D">
      <w:pPr>
        <w:tabs>
          <w:tab w:val="left" w:pos="142"/>
        </w:tabs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Весна: пробуждение природы и Масленица; распускающаяся верба; Великий пост и великое обновление; Пасха и ликование весны духовной.</w:t>
      </w:r>
    </w:p>
    <w:p w:rsidR="002D0FC6" w:rsidRPr="003759A1" w:rsidRDefault="00463F9C" w:rsidP="00F25F4D">
      <w:pPr>
        <w:tabs>
          <w:tab w:val="left" w:pos="142"/>
        </w:tabs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Лето: полнота возрожденной природы; молодая березка; Троица и полнота жизни духовной; три Спаса как знак преображения природы и человека.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Осень: угасание природы;</w:t>
      </w:r>
    </w:p>
    <w:p w:rsidR="002D0FC6" w:rsidRPr="003759A1" w:rsidRDefault="00463F9C" w:rsidP="00F25F4D">
      <w:pPr>
        <w:tabs>
          <w:tab w:val="left" w:pos="142"/>
        </w:tabs>
        <w:ind w:right="12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Рождество Богородицы и Воздвижение Креста – знаки надежды на новое возрождение; Покров как символ защиты и покровительства.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lastRenderedPageBreak/>
        <w:t>Всему свое время. У Бога живые все - дни поминовения предков.</w:t>
      </w:r>
    </w:p>
    <w:p w:rsidR="002D0FC6" w:rsidRPr="003759A1" w:rsidRDefault="00463F9C" w:rsidP="00F25F4D">
      <w:pPr>
        <w:tabs>
          <w:tab w:val="left" w:pos="142"/>
        </w:tabs>
        <w:ind w:right="2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Каждому времени своя пища: будничная и праздничная, постная и скромная, ритуальная.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Малые круги: седмица и день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Символика седмичного круга: воскресенье и будни, труд земной и труд души. Трудовой</w:t>
      </w:r>
    </w:p>
    <w:p w:rsidR="002D0FC6" w:rsidRPr="003759A1" w:rsidRDefault="00463F9C" w:rsidP="00F25F4D">
      <w:pPr>
        <w:tabs>
          <w:tab w:val="left" w:pos="142"/>
        </w:tabs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ритм недели. </w:t>
      </w:r>
      <w:proofErr w:type="gramStart"/>
      <w:r w:rsidRPr="003759A1">
        <w:rPr>
          <w:rFonts w:eastAsia="Times New Roman"/>
          <w:sz w:val="28"/>
          <w:szCs w:val="28"/>
        </w:rPr>
        <w:t>Особые</w:t>
      </w:r>
      <w:proofErr w:type="gramEnd"/>
      <w:r w:rsidRPr="003759A1">
        <w:rPr>
          <w:rFonts w:eastAsia="Times New Roman"/>
          <w:sz w:val="28"/>
          <w:szCs w:val="28"/>
        </w:rPr>
        <w:t xml:space="preserve"> седмицы: Масляная, Страстная, Светлая.</w:t>
      </w:r>
    </w:p>
    <w:p w:rsidR="002D0FC6" w:rsidRPr="003759A1" w:rsidRDefault="00463F9C" w:rsidP="00F25F4D">
      <w:pPr>
        <w:tabs>
          <w:tab w:val="left" w:pos="142"/>
        </w:tabs>
        <w:ind w:right="2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День и час. День красный, черный, белый, пестрый. Полдень и полночь. Час и мгновение.</w:t>
      </w:r>
    </w:p>
    <w:p w:rsidR="002D0FC6" w:rsidRPr="003759A1" w:rsidRDefault="00463F9C" w:rsidP="00F25F4D">
      <w:pPr>
        <w:numPr>
          <w:ilvl w:val="0"/>
          <w:numId w:val="11"/>
        </w:numPr>
        <w:tabs>
          <w:tab w:val="left" w:pos="4640"/>
        </w:tabs>
        <w:ind w:left="4640" w:hanging="180"/>
        <w:rPr>
          <w:rFonts w:eastAsia="Times New Roman"/>
          <w:b/>
          <w:bCs/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класс.</w:t>
      </w:r>
    </w:p>
    <w:p w:rsidR="002D0FC6" w:rsidRPr="003759A1" w:rsidRDefault="00463F9C" w:rsidP="00F25F4D">
      <w:pPr>
        <w:ind w:left="680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Введение</w:t>
      </w:r>
    </w:p>
    <w:p w:rsidR="002D0FC6" w:rsidRPr="003759A1" w:rsidRDefault="002D0FC6" w:rsidP="00F25F4D">
      <w:pPr>
        <w:rPr>
          <w:sz w:val="28"/>
          <w:szCs w:val="28"/>
        </w:rPr>
      </w:pP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Высокий смысл основных видов человеческой деятельности. Труд: земледелие – чтобы прокормить свою семью и Отечество; ремесло – чтобы обустроить жизнь; торговля и предпринимательство – чтобы доставить товары и произвести новые. Служение: воинское служение – чтобы защитить Отечество; </w:t>
      </w:r>
      <w:proofErr w:type="spellStart"/>
      <w:r w:rsidRPr="003759A1">
        <w:rPr>
          <w:rFonts w:eastAsia="Times New Roman"/>
          <w:sz w:val="28"/>
          <w:szCs w:val="28"/>
        </w:rPr>
        <w:t>священнослужение</w:t>
      </w:r>
      <w:proofErr w:type="spellEnd"/>
      <w:r w:rsidRPr="003759A1">
        <w:rPr>
          <w:rFonts w:eastAsia="Times New Roman"/>
          <w:sz w:val="28"/>
          <w:szCs w:val="28"/>
        </w:rPr>
        <w:t xml:space="preserve"> – чтобы освятить мир и защитить душу; управление и суд – чтобы обеспечить порядок и справедливость. Творчество – чтобы просвещать людей и пробуждать в них добрые устремления. </w:t>
      </w:r>
      <w:proofErr w:type="gramStart"/>
      <w:r w:rsidRPr="003759A1">
        <w:rPr>
          <w:rFonts w:eastAsia="Times New Roman"/>
          <w:sz w:val="28"/>
          <w:szCs w:val="28"/>
        </w:rPr>
        <w:t>Со-</w:t>
      </w:r>
      <w:proofErr w:type="spellStart"/>
      <w:r w:rsidRPr="003759A1">
        <w:rPr>
          <w:rFonts w:eastAsia="Times New Roman"/>
          <w:sz w:val="28"/>
          <w:szCs w:val="28"/>
        </w:rPr>
        <w:t>словие</w:t>
      </w:r>
      <w:proofErr w:type="spellEnd"/>
      <w:proofErr w:type="gramEnd"/>
      <w:r w:rsidRPr="003759A1">
        <w:rPr>
          <w:rFonts w:eastAsia="Times New Roman"/>
          <w:sz w:val="28"/>
          <w:szCs w:val="28"/>
        </w:rPr>
        <w:t xml:space="preserve"> – люди, живущие в согласии со СЛОВОМ, предназначением своего дела.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Крестьяне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Крестьянское сословие во все времена – опора и кормилец Отечеств. Традиционные признаки российского крестьянина: собственное домохозяйство, наличие земельного надела, совместное с другими членами мира-общины пользование общими угодьями, наличие семьи </w:t>
      </w:r>
      <w:r w:rsidR="00ED22D0">
        <w:rPr>
          <w:rFonts w:eastAsia="Times New Roman"/>
          <w:sz w:val="28"/>
          <w:szCs w:val="28"/>
        </w:rPr>
        <w:tab/>
      </w:r>
      <w:r w:rsidRPr="003759A1">
        <w:rPr>
          <w:rFonts w:eastAsia="Times New Roman"/>
          <w:sz w:val="28"/>
          <w:szCs w:val="28"/>
        </w:rPr>
        <w:t>и</w:t>
      </w:r>
      <w:r w:rsidR="00ED22D0">
        <w:rPr>
          <w:rFonts w:eastAsia="Times New Roman"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достаточной рабочей силы, преимущественно натуральный характер хозяйства.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Крестьянское дело – основное и дополнительное. </w:t>
      </w:r>
      <w:proofErr w:type="gramStart"/>
      <w:r w:rsidRPr="003759A1">
        <w:rPr>
          <w:rFonts w:eastAsia="Times New Roman"/>
          <w:sz w:val="28"/>
          <w:szCs w:val="28"/>
        </w:rPr>
        <w:t>Крестьянин – земледелец (пахарь, сеятель, косарь, жнец), крестьянин – охотник, грибник, и т.п.</w:t>
      </w:r>
      <w:proofErr w:type="gramEnd"/>
      <w:r w:rsidRPr="003759A1">
        <w:rPr>
          <w:rFonts w:eastAsia="Times New Roman"/>
          <w:sz w:val="28"/>
          <w:szCs w:val="28"/>
        </w:rPr>
        <w:t xml:space="preserve"> Крестьянин и крестьянка.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Семейное, общественное и государственное служение крестьянина.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Великое Слово крестьянского дела. Многозначность смысла пахоты, боронования, сева, жатвы, обмолота и уборки урожая.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Мифологическое и метафорическое прочтение основных дел хлебороба.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Единство человека и природы – главная особенность труда и жизни крестьянина. Человек и природа </w:t>
      </w:r>
      <w:proofErr w:type="gramStart"/>
      <w:r w:rsidRPr="003759A1">
        <w:rPr>
          <w:rFonts w:eastAsia="Times New Roman"/>
          <w:sz w:val="28"/>
          <w:szCs w:val="28"/>
        </w:rPr>
        <w:t>–т</w:t>
      </w:r>
      <w:proofErr w:type="gramEnd"/>
      <w:r w:rsidRPr="003759A1">
        <w:rPr>
          <w:rFonts w:eastAsia="Times New Roman"/>
          <w:sz w:val="28"/>
          <w:szCs w:val="28"/>
        </w:rPr>
        <w:t>ворение Божие, между которыми нет противостояния, разрыва и отчуждения. Как в крестьянском деле живут Заповеди Божии. Духовный смысл крестьянского дела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Что переменчиво, а что устойчиво в крестьянском деле. Традиции земледелия в современном сельскохозяйственном производстве.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Мастера – ремесленники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Старинные сообщества ремесленников. Концы, артели, слободы, цехи. Мастер, подмастерье и ученик. Ремесленные кооперативы.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lastRenderedPageBreak/>
        <w:t>Важнейшие признаки ремесленника: собственная мастерская, небольшое число людей, работа на заказ или на продажу, признанное личное мастерство ремесленника.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Почему мануфактуры и фабрики не вытеснили ремесленников. Мастер-ремесленник и рабочий. Рука мастера «очеловечивает» производственный труд.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Смысл ремесла – преображение природных материалов. Глубокое знание материалов, секретов ремесла, творческое воображение мастера. Результат мастерства – каждая вещь единственная и неповторимая.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Жизненные уроки ремесла. </w:t>
      </w:r>
      <w:proofErr w:type="gramStart"/>
      <w:r w:rsidRPr="003759A1">
        <w:rPr>
          <w:rFonts w:eastAsia="Times New Roman"/>
          <w:sz w:val="28"/>
          <w:szCs w:val="28"/>
        </w:rPr>
        <w:t>Метафорический, образный смысл материалов (вода, дерево, камень, кожа, нить, и пр.) и действий мастера (ударить, ковать, поднять руку, наклониться и пр.).</w:t>
      </w:r>
      <w:proofErr w:type="gramEnd"/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Ремесло как осознанное творческое действие, творение того, чего нет в </w:t>
      </w:r>
      <w:proofErr w:type="gramStart"/>
      <w:r w:rsidRPr="003759A1">
        <w:rPr>
          <w:rFonts w:eastAsia="Times New Roman"/>
          <w:sz w:val="28"/>
          <w:szCs w:val="28"/>
        </w:rPr>
        <w:t>окружающей</w:t>
      </w:r>
      <w:proofErr w:type="gramEnd"/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среде.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Купцы и предприниматели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Купцы, гости и иные деловые люди. Гостиная и суконная сотни. Офени. Гильдии. Предприниматели. Роль купечества и предпринимательства в создании индустриального общества.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Предпринимательство производственное, коммерческое и финансовое. Деловые люди и управляющие. Риск, современное оборудование, надежные источники энергии, квалифицированные рабочие, устойчивый потребитель – основа успеха. Предприниматель соединяет природные ресурсы с </w:t>
      </w:r>
      <w:proofErr w:type="gramStart"/>
      <w:r w:rsidRPr="003759A1">
        <w:rPr>
          <w:rFonts w:eastAsia="Times New Roman"/>
          <w:sz w:val="28"/>
          <w:szCs w:val="28"/>
        </w:rPr>
        <w:t>производственными</w:t>
      </w:r>
      <w:proofErr w:type="gramEnd"/>
      <w:r w:rsidRPr="003759A1">
        <w:rPr>
          <w:rFonts w:eastAsia="Times New Roman"/>
          <w:sz w:val="28"/>
          <w:szCs w:val="28"/>
        </w:rPr>
        <w:t>, финансовыми и трудовыми.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Искушение – жизненный спутник делового человека. Нравственное правило российского предпринимательства: богат не тот, кто много приобрел, а тот, кто много раздал.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Предприятия, торговые фирмы и банки – наше национальное достояние. Династии российских предпринимателей.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Правила чести российского предпринимательства.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Духовный смысл торговли и предпринимательства – слияние воедино Дара Божьего (природы) с земными делами (производство) ради создания того, что полезно и необходимо людям.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Воинство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Защищать свою землю – право и долг каждого народа. Дружина. Народное ополчение.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Казаки. Регулярное войско и мощный морской флот.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Солдаты, офицеры и генералы, матросы, офицеры и адмиралы.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proofErr w:type="gramStart"/>
      <w:r w:rsidRPr="003759A1">
        <w:rPr>
          <w:rFonts w:eastAsia="Times New Roman"/>
          <w:sz w:val="28"/>
          <w:szCs w:val="28"/>
        </w:rPr>
        <w:t>Пехота (гренадеры, егеря, мушкетеры и др.), кавалерия (гусары, кирасиры, драгуны,</w:t>
      </w:r>
      <w:r w:rsidR="003759A1" w:rsidRPr="003759A1">
        <w:rPr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уланы и др.), артиллеристы, летчики, танкисты, пулеметчики, саперы, радисты, связисты, подводники, ракетчики.</w:t>
      </w:r>
      <w:proofErr w:type="gramEnd"/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Атрибуты воинства. Флаг как знак воинской чести. Типы флагов и их смысл. Воинский мундир. Погоны. Воинские чины и звания. Ордена и медали. Когда склоняют знамена и срывают погоны.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proofErr w:type="gramStart"/>
      <w:r w:rsidRPr="003759A1">
        <w:rPr>
          <w:rFonts w:eastAsia="Times New Roman"/>
          <w:sz w:val="28"/>
          <w:szCs w:val="28"/>
        </w:rPr>
        <w:lastRenderedPageBreak/>
        <w:t>Воинские заповеди: служи по присяге, живи по уставу, воюй по приказу; отвага для солдата, храбрость для офицера, мужество для генерала; залог воинского успеха – смелость и осторожность; в воинском деле нет мелочей; уважай неприятеля; умей предвидеть развитие событий; мгновение дает победу; формула победы; глазомер, быстрота, натиск; воин несет свою службу не для награды, а во имя Отечества.</w:t>
      </w:r>
      <w:proofErr w:type="gramEnd"/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proofErr w:type="gramStart"/>
      <w:r w:rsidRPr="003759A1">
        <w:rPr>
          <w:rFonts w:eastAsia="Times New Roman"/>
          <w:sz w:val="28"/>
          <w:szCs w:val="28"/>
        </w:rPr>
        <w:t>Смысл и предназначение воинского служения: помогать, защищать, устрашать, атаковать, окружать, изгонять, охранять, разбивать.</w:t>
      </w:r>
      <w:proofErr w:type="gramEnd"/>
      <w:r w:rsidRPr="003759A1">
        <w:rPr>
          <w:rFonts w:eastAsia="Times New Roman"/>
          <w:sz w:val="28"/>
          <w:szCs w:val="28"/>
        </w:rPr>
        <w:t xml:space="preserve"> Воинское служение не в высоте чина и звания, а в служении Отечеству. Война освободительная, отечественная, народная, оборонительная ведется с гневом праведным, не злобою. Воинское служение не должно посеять зло в сердце. Его правило – хала подвигу, позор разбою.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Священство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Тысячелетнее служение священства Отечеству. Таинство рукоположения – начало служения. Смысл священства – служить Богу и ближнему. Евангельское понимание происхождения священства.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Священнослужители и церковнослужители. Диаконы, иереи, архиереи. Великое слово священства: совершать Богослужения и Таинства, научить Вере, иметь попечение о душе своих духовных детей.</w:t>
      </w:r>
    </w:p>
    <w:p w:rsidR="002D0FC6" w:rsidRPr="003759A1" w:rsidRDefault="00463F9C" w:rsidP="00F25F4D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«Батюшки» и «матушки» - их совместное служение ближнему.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Монашество. Обеты целомудрия, </w:t>
      </w:r>
      <w:proofErr w:type="spellStart"/>
      <w:r w:rsidRPr="003759A1">
        <w:rPr>
          <w:rFonts w:eastAsia="Times New Roman"/>
          <w:sz w:val="28"/>
          <w:szCs w:val="28"/>
        </w:rPr>
        <w:t>нестяжания</w:t>
      </w:r>
      <w:proofErr w:type="spellEnd"/>
      <w:r w:rsidRPr="003759A1">
        <w:rPr>
          <w:rFonts w:eastAsia="Times New Roman"/>
          <w:sz w:val="28"/>
          <w:szCs w:val="28"/>
        </w:rPr>
        <w:t xml:space="preserve"> и послушания. Духовный и телесный подвиг монашества. Уход от мира и служение миру – феномен монашества.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Духовное сословие в истории о культуре Отечества. Образованность, открытость, наследственность – сословные признаки священства. Исторические испытания священства.</w:t>
      </w:r>
    </w:p>
    <w:p w:rsidR="002D0FC6" w:rsidRPr="003759A1" w:rsidRDefault="00463F9C" w:rsidP="00F25F4D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Священство как духовное воинство. Одеяния, иерархия, послушание, духовное оружие, </w:t>
      </w:r>
      <w:proofErr w:type="spellStart"/>
      <w:r w:rsidRPr="003759A1">
        <w:rPr>
          <w:rFonts w:eastAsia="Times New Roman"/>
          <w:sz w:val="28"/>
          <w:szCs w:val="28"/>
        </w:rPr>
        <w:t>предстоятельство</w:t>
      </w:r>
      <w:proofErr w:type="spellEnd"/>
      <w:r w:rsidRPr="003759A1">
        <w:rPr>
          <w:rFonts w:eastAsia="Times New Roman"/>
          <w:sz w:val="28"/>
          <w:szCs w:val="28"/>
        </w:rPr>
        <w:t xml:space="preserve"> – его признаки. Ряса, мантия, крест, панагия, риза – символы предназначения</w:t>
      </w:r>
    </w:p>
    <w:p w:rsidR="002D0FC6" w:rsidRPr="003759A1" w:rsidRDefault="00463F9C" w:rsidP="00F25F4D">
      <w:pPr>
        <w:numPr>
          <w:ilvl w:val="0"/>
          <w:numId w:val="12"/>
        </w:numPr>
        <w:tabs>
          <w:tab w:val="left" w:pos="191"/>
        </w:tabs>
        <w:ind w:right="6020" w:firstLine="567"/>
        <w:rPr>
          <w:rFonts w:eastAsia="Times New Roman"/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служения священства. Священство – «соль» Церкви.</w:t>
      </w:r>
    </w:p>
    <w:p w:rsidR="002D0FC6" w:rsidRPr="003759A1" w:rsidRDefault="00463F9C" w:rsidP="00F25F4D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Каждое праведное дело имеет свое предназначение. Каждое дело имеет свой образ, внутреннюю и внешнюю красоту, нравственные уроки и духовный смысл. Все дела человеческие дополняют друг друга.</w:t>
      </w:r>
    </w:p>
    <w:p w:rsidR="002D0FC6" w:rsidRPr="003759A1" w:rsidRDefault="00463F9C" w:rsidP="00F25F4D">
      <w:pPr>
        <w:numPr>
          <w:ilvl w:val="0"/>
          <w:numId w:val="13"/>
        </w:numPr>
        <w:tabs>
          <w:tab w:val="left" w:pos="4847"/>
        </w:tabs>
        <w:ind w:left="4847" w:hanging="171"/>
        <w:rPr>
          <w:rFonts w:eastAsia="Times New Roman"/>
          <w:b/>
          <w:bCs/>
          <w:sz w:val="28"/>
          <w:szCs w:val="28"/>
        </w:rPr>
      </w:pPr>
      <w:proofErr w:type="gramStart"/>
      <w:r w:rsidRPr="003759A1">
        <w:rPr>
          <w:rFonts w:eastAsia="Times New Roman"/>
          <w:b/>
          <w:bCs/>
          <w:sz w:val="28"/>
          <w:szCs w:val="28"/>
        </w:rPr>
        <w:t>к</w:t>
      </w:r>
      <w:proofErr w:type="gramEnd"/>
      <w:r w:rsidRPr="003759A1">
        <w:rPr>
          <w:rFonts w:eastAsia="Times New Roman"/>
          <w:b/>
          <w:bCs/>
          <w:sz w:val="28"/>
          <w:szCs w:val="28"/>
        </w:rPr>
        <w:t>ласс</w:t>
      </w:r>
    </w:p>
    <w:p w:rsidR="002D0FC6" w:rsidRPr="003759A1" w:rsidRDefault="00463F9C" w:rsidP="00F25F4D">
      <w:pPr>
        <w:ind w:left="70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Введение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Форма и дух творчества. Мир образов. Мир разума.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Творчество: дух и формы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Творец, творчество и творение. Творчество и созерцание. Творчество и обновление. Талант, озарение и вдохновение – непременные спутники творчества. Старение и его роль в творчестве.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Языки творчества. Язык духа. Исихазм в русской культурной традиции. Нил </w:t>
      </w:r>
      <w:proofErr w:type="spellStart"/>
      <w:r w:rsidRPr="003759A1">
        <w:rPr>
          <w:rFonts w:eastAsia="Times New Roman"/>
          <w:sz w:val="28"/>
          <w:szCs w:val="28"/>
        </w:rPr>
        <w:t>Сорский</w:t>
      </w:r>
      <w:proofErr w:type="spellEnd"/>
      <w:r w:rsidRPr="003759A1">
        <w:rPr>
          <w:rFonts w:eastAsia="Times New Roman"/>
          <w:sz w:val="28"/>
          <w:szCs w:val="28"/>
        </w:rPr>
        <w:t>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Язык разума. Подвижничество ученого. </w:t>
      </w:r>
      <w:proofErr w:type="spellStart"/>
      <w:r w:rsidRPr="003759A1">
        <w:rPr>
          <w:rFonts w:eastAsia="Times New Roman"/>
          <w:sz w:val="28"/>
          <w:szCs w:val="28"/>
        </w:rPr>
        <w:t>Н.М.Карамзин</w:t>
      </w:r>
      <w:proofErr w:type="spellEnd"/>
      <w:r w:rsidRPr="003759A1">
        <w:rPr>
          <w:rFonts w:eastAsia="Times New Roman"/>
          <w:b/>
          <w:bCs/>
          <w:sz w:val="28"/>
          <w:szCs w:val="28"/>
        </w:rPr>
        <w:t>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lastRenderedPageBreak/>
        <w:t xml:space="preserve">Язык образа. Взгляд художника. </w:t>
      </w:r>
      <w:proofErr w:type="spellStart"/>
      <w:r w:rsidRPr="003759A1">
        <w:rPr>
          <w:rFonts w:eastAsia="Times New Roman"/>
          <w:sz w:val="28"/>
          <w:szCs w:val="28"/>
        </w:rPr>
        <w:t>В.В.Верещагин</w:t>
      </w:r>
      <w:proofErr w:type="spellEnd"/>
      <w:r w:rsidRPr="003759A1">
        <w:rPr>
          <w:rFonts w:eastAsia="Times New Roman"/>
          <w:sz w:val="28"/>
          <w:szCs w:val="28"/>
        </w:rPr>
        <w:t>.</w:t>
      </w:r>
    </w:p>
    <w:p w:rsidR="002D0FC6" w:rsidRPr="003759A1" w:rsidRDefault="00463F9C" w:rsidP="00CB3CFB">
      <w:pPr>
        <w:ind w:right="220" w:firstLine="567"/>
        <w:jc w:val="right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Язык звуков. Индивидуальность и неповторимость  человеческого голоса. </w:t>
      </w:r>
      <w:proofErr w:type="spellStart"/>
      <w:r w:rsidRPr="003759A1">
        <w:rPr>
          <w:rFonts w:eastAsia="Times New Roman"/>
          <w:sz w:val="28"/>
          <w:szCs w:val="28"/>
        </w:rPr>
        <w:t>Л.А.Русланова</w:t>
      </w:r>
      <w:proofErr w:type="spellEnd"/>
      <w:r w:rsidRPr="003759A1">
        <w:rPr>
          <w:rFonts w:eastAsia="Times New Roman"/>
          <w:sz w:val="28"/>
          <w:szCs w:val="28"/>
        </w:rPr>
        <w:t>.</w:t>
      </w:r>
    </w:p>
    <w:p w:rsidR="002D0FC6" w:rsidRPr="003759A1" w:rsidRDefault="00463F9C" w:rsidP="00CB3CFB">
      <w:pPr>
        <w:ind w:right="180" w:firstLine="567"/>
        <w:jc w:val="right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Язык жестов. Жесты, сопровождающие речь, заменяющие ее, регулирующие общение.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Молчание.</w:t>
      </w:r>
    </w:p>
    <w:p w:rsidR="002D0FC6" w:rsidRPr="003759A1" w:rsidRDefault="00463F9C" w:rsidP="00CB3CFB">
      <w:pPr>
        <w:ind w:right="22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Мотивы творчества. «Слово о Законе и Благодати» митрополита Иллариона. Закон как форма, Благодать как дух. Ограниченность Закона и безграничность Благодати.</w:t>
      </w:r>
      <w:r w:rsidR="003759A1" w:rsidRPr="003759A1">
        <w:rPr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Любовь как мотив творчества. </w:t>
      </w:r>
      <w:proofErr w:type="gramStart"/>
      <w:r w:rsidRPr="003759A1">
        <w:rPr>
          <w:rFonts w:eastAsia="Times New Roman"/>
          <w:sz w:val="28"/>
          <w:szCs w:val="28"/>
        </w:rPr>
        <w:t>Любовь к ближнему, любовь к Отечеству.</w:t>
      </w:r>
      <w:proofErr w:type="gramEnd"/>
    </w:p>
    <w:p w:rsidR="002D0FC6" w:rsidRPr="003759A1" w:rsidRDefault="00463F9C" w:rsidP="00CB3CFB">
      <w:pPr>
        <w:ind w:right="30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Управление как творчество. Законотворчество. Закон и Правда. Обычаи сообщества и Заповеди Божии. Долги идеал. Честь и бесчестье.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Всякое творение ведает творца. Плоды творчества. Творческий человек как Со-Творец.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Истоки образа</w:t>
      </w:r>
    </w:p>
    <w:p w:rsidR="002D0FC6" w:rsidRPr="003759A1" w:rsidRDefault="00463F9C" w:rsidP="00CB3CFB">
      <w:pPr>
        <w:ind w:right="74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Три мира, окружающих человека – сакральный, природный и человеческий. Мир образов как отражение трех миров. Диалог творца и зрителя.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Образы Божественного мира. Икона. Храм. Иконостас.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Художественное творение мира природного. Цвет, свет и форма. Пейзаж и натюрморт.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Мир горний и дольний в творчестве художника. Мифопоэтические образы. Мир узорочья.</w:t>
      </w:r>
    </w:p>
    <w:p w:rsidR="002D0FC6" w:rsidRPr="003759A1" w:rsidRDefault="00463F9C" w:rsidP="00CB3CFB">
      <w:pPr>
        <w:ind w:right="4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Образы мира человеческого. Миры цивилизаций. Выразительные человеческие типажи. Образы мира невидимого. Град-Китеж. Метафорическое восприятие человека. Голова,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сердце, руки – традиции «прочтения».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ДО-видение как дар художественного видения мира.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Истоки творчества разума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Сущность научного творчества. Пути научного творчества.</w:t>
      </w:r>
    </w:p>
    <w:p w:rsidR="002D0FC6" w:rsidRPr="003759A1" w:rsidRDefault="00463F9C" w:rsidP="00CB3CFB">
      <w:pPr>
        <w:ind w:right="100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Знания донаучные, </w:t>
      </w:r>
      <w:proofErr w:type="spellStart"/>
      <w:r w:rsidRPr="003759A1">
        <w:rPr>
          <w:rFonts w:eastAsia="Times New Roman"/>
          <w:sz w:val="28"/>
          <w:szCs w:val="28"/>
        </w:rPr>
        <w:t>вненаучные</w:t>
      </w:r>
      <w:proofErr w:type="spellEnd"/>
      <w:r w:rsidRPr="003759A1">
        <w:rPr>
          <w:rFonts w:eastAsia="Times New Roman"/>
          <w:sz w:val="28"/>
          <w:szCs w:val="28"/>
        </w:rPr>
        <w:t xml:space="preserve"> и научные. Систематизация и согласование как признаки научного знания. Факты, </w:t>
      </w:r>
      <w:proofErr w:type="gramStart"/>
      <w:r w:rsidRPr="003759A1">
        <w:rPr>
          <w:rFonts w:eastAsia="Times New Roman"/>
          <w:sz w:val="28"/>
          <w:szCs w:val="28"/>
        </w:rPr>
        <w:t>понятии</w:t>
      </w:r>
      <w:proofErr w:type="gramEnd"/>
      <w:r w:rsidRPr="003759A1">
        <w:rPr>
          <w:rFonts w:eastAsia="Times New Roman"/>
          <w:sz w:val="28"/>
          <w:szCs w:val="28"/>
        </w:rPr>
        <w:t>, закономерности и теории. Гипотезы.</w:t>
      </w:r>
    </w:p>
    <w:p w:rsidR="002D0FC6" w:rsidRPr="003759A1" w:rsidRDefault="00463F9C" w:rsidP="00CB3CFB">
      <w:pPr>
        <w:ind w:right="108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Эмпирический и теоретический уровни знания. Рациональный, интуитивный, эволюционный, цикличный и аналоговый пути познания мира.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Место науки в жизни человечества. Моральная ответственность ученого.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Техническое творчество. Творчество изобретателя: истки, дела, благодарность.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Творчество просветителя. Книжники и летописцы древности. Учителя. Издатели.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Духовные наставники.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Творчество и Истина.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Заключение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lastRenderedPageBreak/>
        <w:t>Творческий человек. Мотивы творчества. Форма, смысл, мотивы и дух – содержание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творчества. Верность, терпение, смысл и труд – спутники творчества.</w:t>
      </w:r>
    </w:p>
    <w:p w:rsidR="002D0FC6" w:rsidRPr="003759A1" w:rsidRDefault="00463F9C" w:rsidP="00F25F4D">
      <w:pPr>
        <w:numPr>
          <w:ilvl w:val="0"/>
          <w:numId w:val="14"/>
        </w:numPr>
        <w:tabs>
          <w:tab w:val="left" w:pos="4540"/>
        </w:tabs>
        <w:ind w:left="4540" w:hanging="171"/>
        <w:rPr>
          <w:rFonts w:eastAsia="Times New Roman"/>
          <w:b/>
          <w:bCs/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класс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Введение</w:t>
      </w:r>
    </w:p>
    <w:p w:rsidR="002D0FC6" w:rsidRPr="003759A1" w:rsidRDefault="00463F9C" w:rsidP="00CB3CFB">
      <w:pPr>
        <w:ind w:right="40"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 xml:space="preserve">Различные взгляды на Истину. Истина как знание, как счастье, как Бог. Два типа культур: </w:t>
      </w:r>
      <w:proofErr w:type="spellStart"/>
      <w:r w:rsidRPr="003759A1">
        <w:rPr>
          <w:rFonts w:eastAsia="Times New Roman"/>
          <w:sz w:val="28"/>
          <w:szCs w:val="28"/>
        </w:rPr>
        <w:t>сотериологический</w:t>
      </w:r>
      <w:proofErr w:type="spellEnd"/>
      <w:r w:rsidRPr="003759A1">
        <w:rPr>
          <w:rFonts w:eastAsia="Times New Roman"/>
          <w:sz w:val="28"/>
          <w:szCs w:val="28"/>
        </w:rPr>
        <w:t xml:space="preserve"> («</w:t>
      </w:r>
      <w:proofErr w:type="spellStart"/>
      <w:r w:rsidRPr="003759A1">
        <w:rPr>
          <w:rFonts w:eastAsia="Times New Roman"/>
          <w:sz w:val="28"/>
          <w:szCs w:val="28"/>
        </w:rPr>
        <w:t>сотерио</w:t>
      </w:r>
      <w:proofErr w:type="spellEnd"/>
      <w:r w:rsidRPr="003759A1">
        <w:rPr>
          <w:rFonts w:eastAsia="Times New Roman"/>
          <w:sz w:val="28"/>
          <w:szCs w:val="28"/>
        </w:rPr>
        <w:t>», греч</w:t>
      </w:r>
      <w:proofErr w:type="gramStart"/>
      <w:r w:rsidRPr="003759A1">
        <w:rPr>
          <w:rFonts w:eastAsia="Times New Roman"/>
          <w:sz w:val="28"/>
          <w:szCs w:val="28"/>
        </w:rPr>
        <w:t>.</w:t>
      </w:r>
      <w:proofErr w:type="gramEnd"/>
      <w:r w:rsidRPr="003759A1">
        <w:rPr>
          <w:rFonts w:eastAsia="Times New Roman"/>
          <w:sz w:val="28"/>
          <w:szCs w:val="28"/>
        </w:rPr>
        <w:t xml:space="preserve"> – </w:t>
      </w:r>
      <w:proofErr w:type="gramStart"/>
      <w:r w:rsidRPr="003759A1">
        <w:rPr>
          <w:rFonts w:eastAsia="Times New Roman"/>
          <w:sz w:val="28"/>
          <w:szCs w:val="28"/>
        </w:rPr>
        <w:t>с</w:t>
      </w:r>
      <w:proofErr w:type="gramEnd"/>
      <w:r w:rsidRPr="003759A1">
        <w:rPr>
          <w:rFonts w:eastAsia="Times New Roman"/>
          <w:sz w:val="28"/>
          <w:szCs w:val="28"/>
        </w:rPr>
        <w:t xml:space="preserve">пасение) и </w:t>
      </w:r>
      <w:proofErr w:type="spellStart"/>
      <w:r w:rsidRPr="003759A1">
        <w:rPr>
          <w:rFonts w:eastAsia="Times New Roman"/>
          <w:sz w:val="28"/>
          <w:szCs w:val="28"/>
        </w:rPr>
        <w:t>эвдемонический</w:t>
      </w:r>
      <w:proofErr w:type="spellEnd"/>
      <w:r w:rsidRPr="003759A1">
        <w:rPr>
          <w:rFonts w:eastAsia="Times New Roman"/>
          <w:sz w:val="28"/>
          <w:szCs w:val="28"/>
        </w:rPr>
        <w:t xml:space="preserve"> («</w:t>
      </w:r>
      <w:proofErr w:type="spellStart"/>
      <w:r w:rsidRPr="003759A1">
        <w:rPr>
          <w:rFonts w:eastAsia="Times New Roman"/>
          <w:sz w:val="28"/>
          <w:szCs w:val="28"/>
        </w:rPr>
        <w:t>эвдемония</w:t>
      </w:r>
      <w:proofErr w:type="spellEnd"/>
      <w:r w:rsidRPr="003759A1">
        <w:rPr>
          <w:rFonts w:eastAsia="Times New Roman"/>
          <w:sz w:val="28"/>
          <w:szCs w:val="28"/>
        </w:rPr>
        <w:t>», греч. – счастье). Выбор пути к Истине – дело совести и свободы каждого.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Пути к Истине: взгляд человеческий</w:t>
      </w:r>
    </w:p>
    <w:p w:rsidR="002D0FC6" w:rsidRPr="003759A1" w:rsidRDefault="00463F9C" w:rsidP="00CB3CFB">
      <w:pPr>
        <w:ind w:right="140" w:firstLine="567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Любовь и семья. </w:t>
      </w:r>
      <w:r w:rsidRPr="003759A1">
        <w:rPr>
          <w:rFonts w:eastAsia="Times New Roman"/>
          <w:sz w:val="28"/>
          <w:szCs w:val="28"/>
        </w:rPr>
        <w:t>Мужские и женские миры.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Любовь и влюбленность.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Семья как подвиг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во имя Истины. Как сбиваются с пути к Истине. Семья как Малая Церковь.</w:t>
      </w:r>
    </w:p>
    <w:p w:rsidR="002D0FC6" w:rsidRPr="003759A1" w:rsidRDefault="00463F9C" w:rsidP="00CB3CFB">
      <w:pPr>
        <w:ind w:right="540"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Слава и успех. </w:t>
      </w:r>
      <w:r w:rsidRPr="003759A1">
        <w:rPr>
          <w:rFonts w:eastAsia="Times New Roman"/>
          <w:sz w:val="28"/>
          <w:szCs w:val="28"/>
        </w:rPr>
        <w:t xml:space="preserve">Чем </w:t>
      </w:r>
      <w:proofErr w:type="gramStart"/>
      <w:r w:rsidRPr="003759A1">
        <w:rPr>
          <w:rFonts w:eastAsia="Times New Roman"/>
          <w:sz w:val="28"/>
          <w:szCs w:val="28"/>
        </w:rPr>
        <w:t>привлекательны</w:t>
      </w:r>
      <w:proofErr w:type="gramEnd"/>
      <w:r w:rsidRPr="003759A1">
        <w:rPr>
          <w:rFonts w:eastAsia="Times New Roman"/>
          <w:sz w:val="28"/>
          <w:szCs w:val="28"/>
        </w:rPr>
        <w:t xml:space="preserve"> слава и успех?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Слава по достоинству,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успех по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заслугам. Слава незаслуженная, эгоистическая. Слава заслуженная, признанная. Слава Небесная, неугасающая. Границы и время славы.</w:t>
      </w:r>
    </w:p>
    <w:p w:rsidR="002D0FC6" w:rsidRPr="003759A1" w:rsidRDefault="00463F9C" w:rsidP="00CB3CFB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Власть. </w:t>
      </w:r>
      <w:r w:rsidRPr="003759A1">
        <w:rPr>
          <w:rFonts w:eastAsia="Times New Roman"/>
          <w:sz w:val="28"/>
          <w:szCs w:val="28"/>
        </w:rPr>
        <w:t>«Поля власти»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и ее возможности.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Что соблазняет человека во власти.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Лики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власти. Власть без лика. Власть Слова и Духа. Всякая власть ответ Богу дает.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Богатство. </w:t>
      </w:r>
      <w:r w:rsidRPr="003759A1">
        <w:rPr>
          <w:rFonts w:eastAsia="Times New Roman"/>
          <w:sz w:val="28"/>
          <w:szCs w:val="28"/>
        </w:rPr>
        <w:t>Богатство,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состояние и добро.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Богатство дела.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Добро добром оправдывают.</w:t>
      </w:r>
    </w:p>
    <w:p w:rsidR="002D0FC6" w:rsidRPr="003759A1" w:rsidRDefault="00463F9C" w:rsidP="00CB3CFB">
      <w:pPr>
        <w:ind w:firstLine="567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Богатство слова. Богатство духа. Как богатством распорядится и не ошибиться.</w:t>
      </w:r>
    </w:p>
    <w:p w:rsidR="002D0FC6" w:rsidRPr="003759A1" w:rsidRDefault="00463F9C" w:rsidP="00CB3CFB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Знание. </w:t>
      </w:r>
      <w:r w:rsidRPr="003759A1">
        <w:rPr>
          <w:rFonts w:eastAsia="Times New Roman"/>
          <w:sz w:val="28"/>
          <w:szCs w:val="28"/>
        </w:rPr>
        <w:t>Мистика,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религия,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философия и наука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–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претенденты на познание Истины.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Что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знает и что не может знать человек. София </w:t>
      </w:r>
      <w:proofErr w:type="gramStart"/>
      <w:r w:rsidRPr="003759A1">
        <w:rPr>
          <w:rFonts w:eastAsia="Times New Roman"/>
          <w:sz w:val="28"/>
          <w:szCs w:val="28"/>
        </w:rPr>
        <w:t>-П</w:t>
      </w:r>
      <w:proofErr w:type="gramEnd"/>
      <w:r w:rsidRPr="003759A1">
        <w:rPr>
          <w:rFonts w:eastAsia="Times New Roman"/>
          <w:sz w:val="28"/>
          <w:szCs w:val="28"/>
        </w:rPr>
        <w:t>ремудрость Божия. Что требует от человека путь к Истине. Связь знаний с духовностью и нравственностью.</w:t>
      </w:r>
      <w:r w:rsidR="003759A1" w:rsidRPr="003759A1">
        <w:rPr>
          <w:sz w:val="28"/>
          <w:szCs w:val="28"/>
        </w:rPr>
        <w:t xml:space="preserve"> </w:t>
      </w:r>
      <w:r w:rsidRPr="003759A1">
        <w:rPr>
          <w:rFonts w:eastAsia="Times New Roman"/>
          <w:i/>
          <w:iCs/>
          <w:sz w:val="28"/>
          <w:szCs w:val="28"/>
        </w:rPr>
        <w:t xml:space="preserve">Радость и удовольствие. </w:t>
      </w:r>
      <w:r w:rsidRPr="003759A1">
        <w:rPr>
          <w:rFonts w:eastAsia="Times New Roman"/>
          <w:sz w:val="28"/>
          <w:szCs w:val="28"/>
        </w:rPr>
        <w:t>В чем радость мира сего?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А в чем замысел Творца?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Пути к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радости могут стать путем к Истине. Как радость может обернуться в печаль? Что дают человеку радости и что от него отнимают. Как разглядеть радости истинные и ложные.</w:t>
      </w:r>
    </w:p>
    <w:p w:rsidR="002D0FC6" w:rsidRPr="003759A1" w:rsidRDefault="00463F9C" w:rsidP="00CB3CFB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Духовная радость и спасение. </w:t>
      </w:r>
      <w:r w:rsidRPr="003759A1">
        <w:rPr>
          <w:rFonts w:eastAsia="Times New Roman"/>
          <w:sz w:val="28"/>
          <w:szCs w:val="28"/>
        </w:rPr>
        <w:t>Духовная радость как желание и способность служить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ближнему, высшим идеалам, Богу, противопоставляемая служению корысти, лично себе. Духовность – это вера. Радость духовная – к месту, ко времени и в меру. Радость духовная во время скорби.</w:t>
      </w:r>
    </w:p>
    <w:p w:rsidR="002D0FC6" w:rsidRPr="003759A1" w:rsidRDefault="00463F9C" w:rsidP="00CB3CFB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sz w:val="28"/>
          <w:szCs w:val="28"/>
        </w:rPr>
        <w:t>Спасение как избавление от ложной, пошлой, слепой, извращенной, поверхностной жизни и приобщение к жизни полной, прекрасной, чистой. Спасаться как соборное деяние, в духовном обществе и через духовное общество.</w:t>
      </w:r>
    </w:p>
    <w:p w:rsidR="002D0FC6" w:rsidRPr="003759A1" w:rsidRDefault="00463F9C" w:rsidP="00CB3CFB">
      <w:pPr>
        <w:ind w:left="700"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 xml:space="preserve">Начало пути к Истине: </w:t>
      </w:r>
      <w:proofErr w:type="spellStart"/>
      <w:r w:rsidRPr="003759A1">
        <w:rPr>
          <w:rFonts w:eastAsia="Times New Roman"/>
          <w:b/>
          <w:bCs/>
          <w:sz w:val="28"/>
          <w:szCs w:val="28"/>
        </w:rPr>
        <w:t>неотмирные</w:t>
      </w:r>
      <w:proofErr w:type="spellEnd"/>
      <w:r w:rsidRPr="003759A1">
        <w:rPr>
          <w:rFonts w:eastAsia="Times New Roman"/>
          <w:b/>
          <w:bCs/>
          <w:sz w:val="28"/>
          <w:szCs w:val="28"/>
        </w:rPr>
        <w:t xml:space="preserve"> и плененные</w:t>
      </w:r>
    </w:p>
    <w:p w:rsidR="002D0FC6" w:rsidRPr="003759A1" w:rsidRDefault="00463F9C" w:rsidP="00CB3CFB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Нищие духом и самоуверенные. </w:t>
      </w:r>
      <w:r w:rsidRPr="003759A1">
        <w:rPr>
          <w:rFonts w:eastAsia="Times New Roman"/>
          <w:sz w:val="28"/>
          <w:szCs w:val="28"/>
        </w:rPr>
        <w:t>Смирение как честное признание своего духовного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несовершенства («нищеты»). Смирение не есть отчаяние или пессимизм, а нищета духовная не означает материальную бедность или душевную бездарность. «Нищий духом» может быть богатым и одаренным человеком. «Нищета духовная» как радостная надежда на помощь Божию в поисках Истины, </w:t>
      </w:r>
      <w:r w:rsidRPr="003759A1">
        <w:rPr>
          <w:rFonts w:eastAsia="Times New Roman"/>
          <w:sz w:val="28"/>
          <w:szCs w:val="28"/>
        </w:rPr>
        <w:lastRenderedPageBreak/>
        <w:t>на реальную возможность стать лучше</w:t>
      </w:r>
      <w:proofErr w:type="gramStart"/>
      <w:r w:rsidRPr="003759A1">
        <w:rPr>
          <w:rFonts w:eastAsia="Times New Roman"/>
          <w:sz w:val="28"/>
          <w:szCs w:val="28"/>
        </w:rPr>
        <w:t>.</w:t>
      </w:r>
      <w:proofErr w:type="gramEnd"/>
      <w:r w:rsidRPr="003759A1">
        <w:rPr>
          <w:rFonts w:eastAsia="Times New Roman"/>
          <w:sz w:val="28"/>
          <w:szCs w:val="28"/>
        </w:rPr>
        <w:t xml:space="preserve"> «</w:t>
      </w:r>
      <w:proofErr w:type="gramStart"/>
      <w:r w:rsidRPr="003759A1">
        <w:rPr>
          <w:rFonts w:eastAsia="Times New Roman"/>
          <w:sz w:val="28"/>
          <w:szCs w:val="28"/>
        </w:rPr>
        <w:t>с</w:t>
      </w:r>
      <w:proofErr w:type="gramEnd"/>
      <w:r w:rsidRPr="003759A1">
        <w:rPr>
          <w:rFonts w:eastAsia="Times New Roman"/>
          <w:sz w:val="28"/>
          <w:szCs w:val="28"/>
        </w:rPr>
        <w:t xml:space="preserve">илен смирением, богат </w:t>
      </w:r>
      <w:proofErr w:type="spellStart"/>
      <w:r w:rsidRPr="003759A1">
        <w:rPr>
          <w:rFonts w:eastAsia="Times New Roman"/>
          <w:sz w:val="28"/>
          <w:szCs w:val="28"/>
        </w:rPr>
        <w:t>нищетою</w:t>
      </w:r>
      <w:proofErr w:type="spellEnd"/>
      <w:r w:rsidRPr="003759A1">
        <w:rPr>
          <w:rFonts w:eastAsia="Times New Roman"/>
          <w:sz w:val="28"/>
          <w:szCs w:val="28"/>
        </w:rPr>
        <w:t xml:space="preserve">». Самоуверенность как вера и надежда только на себя и свои силы, пренебрежение помощью и поддержкой со стороны других, отказ от помощи Божией. Самоуверенность как шаг к беде или смешному положению, как путь от истины. Излишняя неуверенность и безрассудная самоуверенность судьбы </w:t>
      </w:r>
      <w:proofErr w:type="spellStart"/>
      <w:r w:rsidRPr="003759A1">
        <w:rPr>
          <w:rFonts w:eastAsia="Times New Roman"/>
          <w:sz w:val="28"/>
          <w:szCs w:val="28"/>
        </w:rPr>
        <w:t>клечат</w:t>
      </w:r>
      <w:proofErr w:type="spellEnd"/>
      <w:r w:rsidRPr="003759A1">
        <w:rPr>
          <w:rFonts w:eastAsia="Times New Roman"/>
          <w:sz w:val="28"/>
          <w:szCs w:val="28"/>
        </w:rPr>
        <w:t>.</w:t>
      </w:r>
    </w:p>
    <w:p w:rsidR="002D0FC6" w:rsidRPr="003759A1" w:rsidRDefault="00463F9C" w:rsidP="00CB3CFB">
      <w:pPr>
        <w:ind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Плачущие и самодовольные. </w:t>
      </w:r>
      <w:r w:rsidRPr="003759A1">
        <w:rPr>
          <w:rFonts w:eastAsia="Times New Roman"/>
          <w:sz w:val="28"/>
          <w:szCs w:val="28"/>
        </w:rPr>
        <w:t>Покаянное настроение как осуждение своих проступков и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твердое намерение исправиться. Искренние слезы как благодатная сила покаяния. Покаяние и духовная радость, душевная легкость, сердечное утешение. Покаяние и Истина. Самодовольные - люди, уверенные в том, что все знают и ни в чем не сомневаются, всех поучают и проявляют по отношении к окружающим снисходительность. Уверенность в своей непогрешимости – путь от Истины.</w:t>
      </w:r>
    </w:p>
    <w:p w:rsidR="002D0FC6" w:rsidRPr="003759A1" w:rsidRDefault="00463F9C" w:rsidP="00CB3CFB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Кроткие и тщеславные. </w:t>
      </w:r>
      <w:r w:rsidRPr="003759A1">
        <w:rPr>
          <w:rFonts w:eastAsia="Times New Roman"/>
          <w:sz w:val="28"/>
          <w:szCs w:val="28"/>
        </w:rPr>
        <w:t>Кротость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–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умиротворение,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душевный мир и тихая радость.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Кротость – путь к внутренней гармонии, согласию между мыслями, чувствами и желаниями. Кротость как отсутствие раздраженности и озлобленности. Кроткие люди как жертвы людей злонамеренных и властных. Уверенность кротких, что в будущей жизни они получат гораздо больше того, что могут потерять в этой по проискам дерзких людей. Кроткие наследую «землю». </w:t>
      </w:r>
      <w:proofErr w:type="spellStart"/>
      <w:r w:rsidRPr="003759A1">
        <w:rPr>
          <w:rFonts w:eastAsia="Times New Roman"/>
          <w:sz w:val="28"/>
          <w:szCs w:val="28"/>
        </w:rPr>
        <w:t>Неосуждение</w:t>
      </w:r>
      <w:proofErr w:type="spellEnd"/>
      <w:r w:rsidRPr="003759A1">
        <w:rPr>
          <w:rFonts w:eastAsia="Times New Roman"/>
          <w:sz w:val="28"/>
          <w:szCs w:val="28"/>
        </w:rPr>
        <w:t>. Тщеславие как бесцеремонность, вздорность, неумеренное славолюбие.</w:t>
      </w:r>
    </w:p>
    <w:p w:rsidR="002D0FC6" w:rsidRPr="003759A1" w:rsidRDefault="00463F9C" w:rsidP="00CB3CFB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Правдолюбцы и </w:t>
      </w:r>
      <w:proofErr w:type="gramStart"/>
      <w:r w:rsidRPr="003759A1">
        <w:rPr>
          <w:rFonts w:eastAsia="Times New Roman"/>
          <w:i/>
          <w:iCs/>
          <w:sz w:val="28"/>
          <w:szCs w:val="28"/>
        </w:rPr>
        <w:t>приспособленцы</w:t>
      </w:r>
      <w:proofErr w:type="gramEnd"/>
      <w:r w:rsidRPr="003759A1">
        <w:rPr>
          <w:rFonts w:eastAsia="Times New Roman"/>
          <w:i/>
          <w:iCs/>
          <w:sz w:val="28"/>
          <w:szCs w:val="28"/>
        </w:rPr>
        <w:t xml:space="preserve">. </w:t>
      </w:r>
      <w:r w:rsidRPr="003759A1">
        <w:rPr>
          <w:rFonts w:eastAsia="Times New Roman"/>
          <w:sz w:val="28"/>
          <w:szCs w:val="28"/>
        </w:rPr>
        <w:t>Правдолюбие как энергичное и деятельное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стремление к Правде истинной. «Правда – свет разума». «Дело знай, а правду помни». Правдолюбие без любви делает человека </w:t>
      </w:r>
      <w:proofErr w:type="gramStart"/>
      <w:r w:rsidRPr="003759A1">
        <w:rPr>
          <w:rFonts w:eastAsia="Times New Roman"/>
          <w:sz w:val="28"/>
          <w:szCs w:val="28"/>
        </w:rPr>
        <w:t>критиканом</w:t>
      </w:r>
      <w:proofErr w:type="gramEnd"/>
      <w:r w:rsidRPr="003759A1">
        <w:rPr>
          <w:rFonts w:eastAsia="Times New Roman"/>
          <w:sz w:val="28"/>
          <w:szCs w:val="28"/>
        </w:rPr>
        <w:t xml:space="preserve">. </w:t>
      </w:r>
      <w:proofErr w:type="gramStart"/>
      <w:r w:rsidRPr="003759A1">
        <w:rPr>
          <w:rFonts w:eastAsia="Times New Roman"/>
          <w:sz w:val="28"/>
          <w:szCs w:val="28"/>
        </w:rPr>
        <w:t>Приспособленцы</w:t>
      </w:r>
      <w:proofErr w:type="gramEnd"/>
      <w:r w:rsidRPr="003759A1">
        <w:rPr>
          <w:rFonts w:eastAsia="Times New Roman"/>
          <w:sz w:val="28"/>
          <w:szCs w:val="28"/>
        </w:rPr>
        <w:t xml:space="preserve"> как люди, маскирующие свои истинные взгляды и меняющие свои взгляды, привычки в зависимости от обстоятельств.</w:t>
      </w:r>
    </w:p>
    <w:p w:rsidR="002D0FC6" w:rsidRPr="003759A1" w:rsidRDefault="00463F9C" w:rsidP="00CB3CFB">
      <w:pPr>
        <w:ind w:left="700"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Дела на пути к Истине: деятели и дельцы</w:t>
      </w:r>
    </w:p>
    <w:p w:rsidR="002D0FC6" w:rsidRPr="003759A1" w:rsidRDefault="00463F9C" w:rsidP="00CB3CFB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Утешители и жестокосердные. </w:t>
      </w:r>
      <w:r w:rsidRPr="003759A1">
        <w:rPr>
          <w:rFonts w:eastAsia="Times New Roman"/>
          <w:sz w:val="28"/>
          <w:szCs w:val="28"/>
        </w:rPr>
        <w:t>Чем утешаются люди мира сего?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Утешители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–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настоящие друзья, которые могут успокоить и порадовать своими искренними чувствами. Природа, как врачеватель и утешитель наших душ. Одно из утешений – это утешать тех, которые находятся в еще более бедственном положении, чем мы сами. Ложные утешения – развлечения, спиртные напитки, курение, азартные игры и т.д., ибо они не дают душе прочного длительного успокоения. Жестокосердие – это свойство сердца жестокого, жесткого, каменного. Жестокосердие по отношению к </w:t>
      </w:r>
      <w:proofErr w:type="gramStart"/>
      <w:r w:rsidRPr="003759A1">
        <w:rPr>
          <w:rFonts w:eastAsia="Times New Roman"/>
          <w:sz w:val="28"/>
          <w:szCs w:val="28"/>
        </w:rPr>
        <w:t>ближним</w:t>
      </w:r>
      <w:proofErr w:type="gramEnd"/>
      <w:r w:rsidRPr="003759A1">
        <w:rPr>
          <w:rFonts w:eastAsia="Times New Roman"/>
          <w:sz w:val="28"/>
          <w:szCs w:val="28"/>
        </w:rPr>
        <w:t>, по отношению к своей семье – лишь продолжение и итог жестокосердия по отношению к Богу.</w:t>
      </w:r>
    </w:p>
    <w:p w:rsidR="002D0FC6" w:rsidRPr="003759A1" w:rsidRDefault="00463F9C" w:rsidP="00CB3CFB">
      <w:pPr>
        <w:ind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Благодетели и угнетатели. </w:t>
      </w:r>
      <w:r w:rsidRPr="003759A1">
        <w:rPr>
          <w:rFonts w:eastAsia="Times New Roman"/>
          <w:sz w:val="28"/>
          <w:szCs w:val="28"/>
        </w:rPr>
        <w:t>Милосердие как материальная помощь,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прощение обид,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посещение больных, утешение </w:t>
      </w:r>
      <w:proofErr w:type="spellStart"/>
      <w:r w:rsidRPr="003759A1">
        <w:rPr>
          <w:rFonts w:eastAsia="Times New Roman"/>
          <w:sz w:val="28"/>
          <w:szCs w:val="28"/>
        </w:rPr>
        <w:t>скорбящитх</w:t>
      </w:r>
      <w:proofErr w:type="spellEnd"/>
      <w:r w:rsidRPr="003759A1">
        <w:rPr>
          <w:rFonts w:eastAsia="Times New Roman"/>
          <w:sz w:val="28"/>
          <w:szCs w:val="28"/>
        </w:rPr>
        <w:t xml:space="preserve">, добрый совет, ласковое слово, молитва за ближнего и др. Быть благодетелем – значит совершать вереницу малозаметных и </w:t>
      </w:r>
      <w:r w:rsidR="003759A1">
        <w:rPr>
          <w:rFonts w:eastAsia="Times New Roman"/>
          <w:sz w:val="28"/>
          <w:szCs w:val="28"/>
        </w:rPr>
        <w:tab/>
      </w:r>
      <w:r w:rsidRPr="003759A1">
        <w:rPr>
          <w:rFonts w:eastAsia="Times New Roman"/>
          <w:sz w:val="28"/>
          <w:szCs w:val="28"/>
        </w:rPr>
        <w:t>«ничтожных</w:t>
      </w:r>
      <w:r w:rsidR="003759A1">
        <w:rPr>
          <w:rFonts w:eastAsia="Times New Roman"/>
          <w:sz w:val="28"/>
          <w:szCs w:val="28"/>
        </w:rPr>
        <w:t>»</w:t>
      </w:r>
      <w:proofErr w:type="gramStart"/>
      <w:r w:rsidR="003759A1">
        <w:rPr>
          <w:rFonts w:eastAsia="Times New Roman"/>
          <w:sz w:val="28"/>
          <w:szCs w:val="28"/>
        </w:rPr>
        <w:t>.</w:t>
      </w:r>
      <w:proofErr w:type="gramEnd"/>
      <w:r w:rsidR="003759A1" w:rsidRPr="003759A1">
        <w:rPr>
          <w:sz w:val="28"/>
          <w:szCs w:val="28"/>
        </w:rPr>
        <w:t xml:space="preserve"> </w:t>
      </w:r>
      <w:proofErr w:type="gramStart"/>
      <w:r w:rsidRPr="003759A1">
        <w:rPr>
          <w:rFonts w:eastAsia="Times New Roman"/>
          <w:sz w:val="28"/>
          <w:szCs w:val="28"/>
        </w:rPr>
        <w:t>д</w:t>
      </w:r>
      <w:proofErr w:type="gramEnd"/>
      <w:r w:rsidRPr="003759A1">
        <w:rPr>
          <w:rFonts w:eastAsia="Times New Roman"/>
          <w:sz w:val="28"/>
          <w:szCs w:val="28"/>
        </w:rPr>
        <w:t xml:space="preserve">ел. </w:t>
      </w:r>
      <w:proofErr w:type="spellStart"/>
      <w:r w:rsidRPr="003759A1">
        <w:rPr>
          <w:rFonts w:eastAsia="Times New Roman"/>
          <w:sz w:val="28"/>
          <w:szCs w:val="28"/>
        </w:rPr>
        <w:t>Умените</w:t>
      </w:r>
      <w:proofErr w:type="spellEnd"/>
      <w:r w:rsidRPr="003759A1">
        <w:rPr>
          <w:rFonts w:eastAsia="Times New Roman"/>
          <w:sz w:val="28"/>
          <w:szCs w:val="28"/>
        </w:rPr>
        <w:t xml:space="preserve"> не пренебрегать «малыми» добрыми делами. Истина в том, что великие планы остаются обычно не осуществленными, малые же добрые дела своим количеством к концу жизни собираются в значительный духовный капитал. Угнетение словом, делом и образом. Угнетать – теснить, обижать, «сживать со свету, не давать просвету».</w:t>
      </w:r>
    </w:p>
    <w:p w:rsidR="002D0FC6" w:rsidRPr="003759A1" w:rsidRDefault="00463F9C" w:rsidP="00CB3CFB">
      <w:pPr>
        <w:ind w:left="120"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lastRenderedPageBreak/>
        <w:t xml:space="preserve">Миротворцы и сеятели вражды. </w:t>
      </w:r>
      <w:r w:rsidRPr="003759A1">
        <w:rPr>
          <w:rFonts w:eastAsia="Times New Roman"/>
          <w:sz w:val="28"/>
          <w:szCs w:val="28"/>
        </w:rPr>
        <w:t xml:space="preserve">Множественность </w:t>
      </w:r>
      <w:proofErr w:type="gramStart"/>
      <w:r w:rsidRPr="003759A1">
        <w:rPr>
          <w:rFonts w:eastAsia="Times New Roman"/>
          <w:sz w:val="28"/>
          <w:szCs w:val="28"/>
        </w:rPr>
        <w:t>понятии</w:t>
      </w:r>
      <w:proofErr w:type="gramEnd"/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«мир».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Духовный смысл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миротворчества. Масштабы миротворчества – семья, ближние, малая Родина, Отечество, Мир. Уровни миротворчества – дух, душа, тело. Мир как Истина. Недоброжелательство и </w:t>
      </w:r>
      <w:proofErr w:type="spellStart"/>
      <w:r w:rsidRPr="003759A1">
        <w:rPr>
          <w:rFonts w:eastAsia="Times New Roman"/>
          <w:sz w:val="28"/>
          <w:szCs w:val="28"/>
        </w:rPr>
        <w:t>зложелательство</w:t>
      </w:r>
      <w:proofErr w:type="spellEnd"/>
      <w:r w:rsidRPr="003759A1">
        <w:rPr>
          <w:rFonts w:eastAsia="Times New Roman"/>
          <w:sz w:val="28"/>
          <w:szCs w:val="28"/>
        </w:rPr>
        <w:t>.</w:t>
      </w:r>
    </w:p>
    <w:p w:rsidR="002D0FC6" w:rsidRPr="003759A1" w:rsidRDefault="00463F9C" w:rsidP="00CB3CFB">
      <w:pPr>
        <w:ind w:left="120" w:right="20"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Труженики и живущие за счет других. </w:t>
      </w:r>
      <w:r w:rsidRPr="003759A1">
        <w:rPr>
          <w:rFonts w:eastAsia="Times New Roman"/>
          <w:sz w:val="28"/>
          <w:szCs w:val="28"/>
        </w:rPr>
        <w:t>Труд как естественное состояние человека.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Труд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как подвиг. Труд на общую пользу, труд по обету, труд во имя </w:t>
      </w:r>
      <w:proofErr w:type="gramStart"/>
      <w:r w:rsidRPr="003759A1">
        <w:rPr>
          <w:rFonts w:eastAsia="Times New Roman"/>
          <w:sz w:val="28"/>
          <w:szCs w:val="28"/>
        </w:rPr>
        <w:t>ближнего</w:t>
      </w:r>
      <w:proofErr w:type="gramEnd"/>
      <w:r w:rsidRPr="003759A1">
        <w:rPr>
          <w:rFonts w:eastAsia="Times New Roman"/>
          <w:sz w:val="28"/>
          <w:szCs w:val="28"/>
        </w:rPr>
        <w:t>. «Без труда нет добра». «Скупой богач беднее нищего».</w:t>
      </w:r>
    </w:p>
    <w:p w:rsidR="002D0FC6" w:rsidRPr="003759A1" w:rsidRDefault="00463F9C" w:rsidP="00CB3CFB">
      <w:pPr>
        <w:ind w:left="820" w:firstLine="567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Испытания на пути к Истине: подвижники и самодовольные</w:t>
      </w:r>
    </w:p>
    <w:p w:rsidR="002D0FC6" w:rsidRPr="003759A1" w:rsidRDefault="00463F9C" w:rsidP="00CB3CFB">
      <w:pPr>
        <w:ind w:left="120" w:firstLine="567"/>
        <w:jc w:val="both"/>
        <w:rPr>
          <w:sz w:val="28"/>
          <w:szCs w:val="28"/>
        </w:rPr>
      </w:pPr>
      <w:proofErr w:type="gramStart"/>
      <w:r w:rsidRPr="003759A1">
        <w:rPr>
          <w:rFonts w:eastAsia="Times New Roman"/>
          <w:i/>
          <w:iCs/>
          <w:sz w:val="28"/>
          <w:szCs w:val="28"/>
        </w:rPr>
        <w:t>Чистые</w:t>
      </w:r>
      <w:proofErr w:type="gramEnd"/>
      <w:r w:rsidRPr="003759A1">
        <w:rPr>
          <w:rFonts w:eastAsia="Times New Roman"/>
          <w:i/>
          <w:iCs/>
          <w:sz w:val="28"/>
          <w:szCs w:val="28"/>
        </w:rPr>
        <w:t xml:space="preserve"> сердцем и окаменевшие. </w:t>
      </w:r>
      <w:r w:rsidRPr="003759A1">
        <w:rPr>
          <w:rFonts w:eastAsia="Times New Roman"/>
          <w:sz w:val="28"/>
          <w:szCs w:val="28"/>
        </w:rPr>
        <w:t>Деятельная любовь как очищение сердца от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самолюбия и приближение человека к Истине. Люди, достигшие такого состояния духовной чистоты, - преподобные Серафим Саровский, Иоанн </w:t>
      </w:r>
      <w:proofErr w:type="spellStart"/>
      <w:r w:rsidRPr="003759A1">
        <w:rPr>
          <w:rFonts w:eastAsia="Times New Roman"/>
          <w:sz w:val="28"/>
          <w:szCs w:val="28"/>
        </w:rPr>
        <w:t>Кронштадатский</w:t>
      </w:r>
      <w:proofErr w:type="spellEnd"/>
      <w:r w:rsidRPr="003759A1">
        <w:rPr>
          <w:rFonts w:eastAsia="Times New Roman"/>
          <w:sz w:val="28"/>
          <w:szCs w:val="28"/>
        </w:rPr>
        <w:t xml:space="preserve">, </w:t>
      </w:r>
      <w:proofErr w:type="spellStart"/>
      <w:r w:rsidRPr="003759A1">
        <w:rPr>
          <w:rFonts w:eastAsia="Times New Roman"/>
          <w:sz w:val="28"/>
          <w:szCs w:val="28"/>
        </w:rPr>
        <w:t>Оптинские</w:t>
      </w:r>
      <w:proofErr w:type="spellEnd"/>
      <w:r w:rsidRPr="003759A1">
        <w:rPr>
          <w:rFonts w:eastAsia="Times New Roman"/>
          <w:sz w:val="28"/>
          <w:szCs w:val="28"/>
        </w:rPr>
        <w:t xml:space="preserve"> старцы и многие другие святые Православной Церкви. Способность сердца видеть Истину духовными глазами. Не поступать по отношению к другим так, как ты не хотел бы, чтобы они поступали по отношению к тебе. Золотое правило – что себе желаешь от людей, то делай людям. Окаменение сердца.</w:t>
      </w:r>
    </w:p>
    <w:p w:rsidR="002D0FC6" w:rsidRPr="003759A1" w:rsidRDefault="00463F9C" w:rsidP="00CB3CFB">
      <w:pPr>
        <w:ind w:left="120" w:firstLine="567"/>
        <w:jc w:val="both"/>
        <w:rPr>
          <w:sz w:val="28"/>
          <w:szCs w:val="28"/>
        </w:rPr>
      </w:pPr>
      <w:r w:rsidRPr="003759A1">
        <w:rPr>
          <w:rFonts w:eastAsia="Times New Roman"/>
          <w:i/>
          <w:iCs/>
          <w:sz w:val="28"/>
          <w:szCs w:val="28"/>
        </w:rPr>
        <w:t xml:space="preserve">Беспокойные и равнодушные. </w:t>
      </w:r>
      <w:r w:rsidRPr="003759A1">
        <w:rPr>
          <w:rFonts w:eastAsia="Times New Roman"/>
          <w:sz w:val="28"/>
          <w:szCs w:val="28"/>
        </w:rPr>
        <w:t>Беспокойство как неугомонность,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подвижность,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>живость,</w:t>
      </w:r>
      <w:r w:rsidRPr="003759A1">
        <w:rPr>
          <w:rFonts w:eastAsia="Times New Roman"/>
          <w:i/>
          <w:iCs/>
          <w:sz w:val="28"/>
          <w:szCs w:val="28"/>
        </w:rPr>
        <w:t xml:space="preserve"> </w:t>
      </w:r>
      <w:r w:rsidRPr="003759A1">
        <w:rPr>
          <w:rFonts w:eastAsia="Times New Roman"/>
          <w:sz w:val="28"/>
          <w:szCs w:val="28"/>
        </w:rPr>
        <w:t xml:space="preserve">готовность прийти на помощь </w:t>
      </w:r>
      <w:proofErr w:type="gramStart"/>
      <w:r w:rsidRPr="003759A1">
        <w:rPr>
          <w:rFonts w:eastAsia="Times New Roman"/>
          <w:sz w:val="28"/>
          <w:szCs w:val="28"/>
        </w:rPr>
        <w:t>ближнему</w:t>
      </w:r>
      <w:proofErr w:type="gramEnd"/>
      <w:r w:rsidRPr="003759A1">
        <w:rPr>
          <w:rFonts w:eastAsia="Times New Roman"/>
          <w:sz w:val="28"/>
          <w:szCs w:val="28"/>
        </w:rPr>
        <w:t xml:space="preserve">. Деятельная любовь. Равнодушие сродни чувству сытости. Равнодушный – сытый и удовлетворенный, самоуспокоенный. Равнодушие – это чувство покоя, чувство душевного равновесия. </w:t>
      </w:r>
      <w:proofErr w:type="gramStart"/>
      <w:r w:rsidRPr="003759A1">
        <w:rPr>
          <w:rFonts w:eastAsia="Times New Roman"/>
          <w:sz w:val="28"/>
          <w:szCs w:val="28"/>
        </w:rPr>
        <w:t>Равнодушный</w:t>
      </w:r>
      <w:proofErr w:type="gramEnd"/>
      <w:r w:rsidRPr="003759A1">
        <w:rPr>
          <w:rFonts w:eastAsia="Times New Roman"/>
          <w:sz w:val="28"/>
          <w:szCs w:val="28"/>
        </w:rPr>
        <w:t xml:space="preserve"> хочет сохранить это состояние души и поэтому старается не замечать трудностей и проблем, несчастий и тревог. Равнодушие порождает наплевательство. Равнодушие порождает мечты и намерения, полностью оторванные от реальности. Равнодушие порождает самодовольство.</w:t>
      </w:r>
    </w:p>
    <w:p w:rsidR="002D0FC6" w:rsidRPr="003759A1" w:rsidRDefault="00463F9C" w:rsidP="00CB3CFB">
      <w:pPr>
        <w:ind w:left="120" w:firstLine="567"/>
        <w:jc w:val="both"/>
        <w:rPr>
          <w:sz w:val="28"/>
          <w:szCs w:val="28"/>
        </w:rPr>
      </w:pPr>
      <w:proofErr w:type="gramStart"/>
      <w:r w:rsidRPr="003759A1">
        <w:rPr>
          <w:rFonts w:eastAsia="Times New Roman"/>
          <w:sz w:val="28"/>
          <w:szCs w:val="28"/>
        </w:rPr>
        <w:t>Гонимые</w:t>
      </w:r>
      <w:proofErr w:type="gramEnd"/>
      <w:r w:rsidRPr="003759A1">
        <w:rPr>
          <w:rFonts w:eastAsia="Times New Roman"/>
          <w:sz w:val="28"/>
          <w:szCs w:val="28"/>
        </w:rPr>
        <w:t xml:space="preserve"> за правду и малодушные. Требовать своих прав, справедливости – дело правды, жертвовать ими – это дело любви. </w:t>
      </w:r>
      <w:proofErr w:type="spellStart"/>
      <w:r w:rsidRPr="003759A1">
        <w:rPr>
          <w:rFonts w:eastAsia="Times New Roman"/>
          <w:sz w:val="28"/>
          <w:szCs w:val="28"/>
        </w:rPr>
        <w:t>Ненавист</w:t>
      </w:r>
      <w:proofErr w:type="spellEnd"/>
      <w:r w:rsidRPr="003759A1">
        <w:rPr>
          <w:rFonts w:eastAsia="Times New Roman"/>
          <w:sz w:val="28"/>
          <w:szCs w:val="28"/>
        </w:rPr>
        <w:t xml:space="preserve"> к праведникам и желание отомстить им за свои укоры совести – спутники истории. Малодушие – слабость духа, инфантильность и трусость. Отсутствие решительности, муж5ества, отчаяние и упадок духа. Малодушие – следствие действия в человеке таких страстей, как печаль и уныние</w:t>
      </w:r>
    </w:p>
    <w:p w:rsidR="002D0FC6" w:rsidRPr="003759A1" w:rsidRDefault="003759A1" w:rsidP="00F25F4D">
      <w:pPr>
        <w:ind w:left="420"/>
        <w:rPr>
          <w:sz w:val="28"/>
          <w:szCs w:val="28"/>
        </w:rPr>
      </w:pPr>
      <w:r w:rsidRPr="003759A1">
        <w:rPr>
          <w:rFonts w:eastAsia="Times New Roman"/>
          <w:b/>
          <w:bCs/>
          <w:sz w:val="28"/>
          <w:szCs w:val="28"/>
        </w:rPr>
        <w:t>3.</w:t>
      </w:r>
      <w:r w:rsidR="00463F9C" w:rsidRPr="003759A1">
        <w:rPr>
          <w:rFonts w:eastAsia="Times New Roman"/>
          <w:b/>
          <w:bCs/>
          <w:sz w:val="28"/>
          <w:szCs w:val="28"/>
        </w:rPr>
        <w:t>Тематическое планирование</w:t>
      </w:r>
      <w:proofErr w:type="gramStart"/>
      <w:r w:rsidR="00463F9C" w:rsidRPr="003759A1"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.</w:t>
      </w:r>
      <w:proofErr w:type="gramEnd"/>
    </w:p>
    <w:p w:rsidR="002D0FC6" w:rsidRDefault="002D0FC6" w:rsidP="00F25F4D">
      <w:pPr>
        <w:rPr>
          <w:sz w:val="20"/>
          <w:szCs w:val="20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384"/>
        <w:gridCol w:w="6662"/>
        <w:gridCol w:w="1839"/>
      </w:tblGrid>
      <w:tr w:rsidR="003759A1" w:rsidRPr="00824902" w:rsidTr="004F1071">
        <w:trPr>
          <w:trHeight w:val="415"/>
        </w:trPr>
        <w:tc>
          <w:tcPr>
            <w:tcW w:w="9885" w:type="dxa"/>
            <w:gridSpan w:val="3"/>
          </w:tcPr>
          <w:p w:rsidR="003759A1" w:rsidRPr="00824902" w:rsidRDefault="003759A1" w:rsidP="00F25F4D">
            <w:pPr>
              <w:tabs>
                <w:tab w:val="left" w:pos="3810"/>
              </w:tabs>
              <w:rPr>
                <w:b/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ab/>
            </w:r>
            <w:r w:rsidRPr="00824902">
              <w:rPr>
                <w:b/>
                <w:sz w:val="24"/>
                <w:szCs w:val="24"/>
              </w:rPr>
              <w:t>5 класс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Введение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2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Соха и топор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4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3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Крестьянские хоромы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4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4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Соловки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Храм Покрова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6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Икона «</w:t>
            </w:r>
            <w:proofErr w:type="spellStart"/>
            <w:r w:rsidRPr="00824902">
              <w:rPr>
                <w:sz w:val="24"/>
                <w:szCs w:val="24"/>
              </w:rPr>
              <w:t>Живоначальная</w:t>
            </w:r>
            <w:proofErr w:type="spellEnd"/>
            <w:r w:rsidRPr="00824902">
              <w:rPr>
                <w:sz w:val="24"/>
                <w:szCs w:val="24"/>
              </w:rPr>
              <w:t xml:space="preserve"> Троица»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7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Московский Кремль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lastRenderedPageBreak/>
              <w:t>8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Летописи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4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9</w:t>
            </w:r>
          </w:p>
        </w:tc>
        <w:tc>
          <w:tcPr>
            <w:tcW w:w="6662" w:type="dxa"/>
          </w:tcPr>
          <w:p w:rsidR="003759A1" w:rsidRPr="00824902" w:rsidRDefault="00C31A7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Обобщающий урок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</w:t>
            </w:r>
          </w:p>
        </w:tc>
      </w:tr>
      <w:tr w:rsidR="00C31A71" w:rsidRPr="00824902" w:rsidTr="003759A1">
        <w:trPr>
          <w:trHeight w:val="415"/>
        </w:trPr>
        <w:tc>
          <w:tcPr>
            <w:tcW w:w="1384" w:type="dxa"/>
          </w:tcPr>
          <w:p w:rsidR="00C31A71" w:rsidRPr="00824902" w:rsidRDefault="00C31A71" w:rsidP="00F25F4D">
            <w:pPr>
              <w:rPr>
                <w:sz w:val="24"/>
                <w:szCs w:val="24"/>
              </w:rPr>
            </w:pPr>
          </w:p>
        </w:tc>
        <w:tc>
          <w:tcPr>
            <w:tcW w:w="6662" w:type="dxa"/>
          </w:tcPr>
          <w:p w:rsidR="00C31A71" w:rsidRPr="00824902" w:rsidRDefault="00C31A71" w:rsidP="00F25F4D">
            <w:pPr>
              <w:rPr>
                <w:b/>
                <w:sz w:val="24"/>
                <w:szCs w:val="24"/>
              </w:rPr>
            </w:pPr>
            <w:r w:rsidRPr="00824902">
              <w:rPr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839" w:type="dxa"/>
          </w:tcPr>
          <w:p w:rsidR="00C31A71" w:rsidRPr="00824902" w:rsidRDefault="00C31A71" w:rsidP="00F25F4D">
            <w:pPr>
              <w:rPr>
                <w:b/>
                <w:sz w:val="24"/>
                <w:szCs w:val="24"/>
              </w:rPr>
            </w:pPr>
            <w:r w:rsidRPr="00824902">
              <w:rPr>
                <w:b/>
                <w:sz w:val="24"/>
                <w:szCs w:val="24"/>
              </w:rPr>
              <w:t>34 часа</w:t>
            </w:r>
          </w:p>
        </w:tc>
      </w:tr>
      <w:tr w:rsidR="003759A1" w:rsidRPr="00824902" w:rsidTr="004F1071">
        <w:trPr>
          <w:trHeight w:val="391"/>
        </w:trPr>
        <w:tc>
          <w:tcPr>
            <w:tcW w:w="9885" w:type="dxa"/>
            <w:gridSpan w:val="3"/>
          </w:tcPr>
          <w:p w:rsidR="003759A1" w:rsidRPr="00824902" w:rsidRDefault="003759A1" w:rsidP="00F25F4D">
            <w:pPr>
              <w:tabs>
                <w:tab w:val="left" w:pos="4125"/>
              </w:tabs>
              <w:rPr>
                <w:b/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ab/>
            </w:r>
            <w:r w:rsidRPr="00824902">
              <w:rPr>
                <w:b/>
                <w:sz w:val="24"/>
                <w:szCs w:val="24"/>
              </w:rPr>
              <w:t>6 класс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Слово и образ Отечества</w:t>
            </w:r>
          </w:p>
        </w:tc>
        <w:tc>
          <w:tcPr>
            <w:tcW w:w="1839" w:type="dxa"/>
          </w:tcPr>
          <w:p w:rsidR="003759A1" w:rsidRPr="00824902" w:rsidRDefault="002223D7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10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2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Слово и образ малой родины</w:t>
            </w:r>
          </w:p>
        </w:tc>
        <w:tc>
          <w:tcPr>
            <w:tcW w:w="1839" w:type="dxa"/>
          </w:tcPr>
          <w:p w:rsidR="003759A1" w:rsidRPr="00824902" w:rsidRDefault="002223D7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12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3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Слово и образ времени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9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4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Обобщение.</w:t>
            </w:r>
          </w:p>
        </w:tc>
        <w:tc>
          <w:tcPr>
            <w:tcW w:w="1839" w:type="dxa"/>
          </w:tcPr>
          <w:p w:rsidR="003759A1" w:rsidRPr="00824902" w:rsidRDefault="002223D7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3</w:t>
            </w:r>
          </w:p>
        </w:tc>
      </w:tr>
      <w:tr w:rsidR="00C31A71" w:rsidRPr="00824902" w:rsidTr="003759A1">
        <w:trPr>
          <w:trHeight w:val="415"/>
        </w:trPr>
        <w:tc>
          <w:tcPr>
            <w:tcW w:w="1384" w:type="dxa"/>
          </w:tcPr>
          <w:p w:rsidR="00C31A71" w:rsidRPr="00824902" w:rsidRDefault="00C31A71" w:rsidP="00F25F4D">
            <w:pPr>
              <w:rPr>
                <w:sz w:val="24"/>
                <w:szCs w:val="24"/>
              </w:rPr>
            </w:pPr>
          </w:p>
        </w:tc>
        <w:tc>
          <w:tcPr>
            <w:tcW w:w="6662" w:type="dxa"/>
          </w:tcPr>
          <w:p w:rsidR="00C31A71" w:rsidRPr="00824902" w:rsidRDefault="00C31A71" w:rsidP="00F25F4D">
            <w:pPr>
              <w:rPr>
                <w:b/>
                <w:sz w:val="24"/>
                <w:szCs w:val="24"/>
              </w:rPr>
            </w:pPr>
            <w:r w:rsidRPr="00824902">
              <w:rPr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839" w:type="dxa"/>
          </w:tcPr>
          <w:p w:rsidR="00C31A71" w:rsidRPr="00824902" w:rsidRDefault="00C31A71" w:rsidP="00F25F4D">
            <w:pPr>
              <w:rPr>
                <w:b/>
                <w:sz w:val="24"/>
                <w:szCs w:val="24"/>
              </w:rPr>
            </w:pPr>
            <w:r w:rsidRPr="00824902">
              <w:rPr>
                <w:b/>
                <w:sz w:val="24"/>
                <w:szCs w:val="24"/>
              </w:rPr>
              <w:t>34 часа</w:t>
            </w:r>
          </w:p>
        </w:tc>
      </w:tr>
      <w:tr w:rsidR="003759A1" w:rsidRPr="00824902" w:rsidTr="004F1071">
        <w:trPr>
          <w:trHeight w:val="391"/>
        </w:trPr>
        <w:tc>
          <w:tcPr>
            <w:tcW w:w="9885" w:type="dxa"/>
            <w:gridSpan w:val="3"/>
          </w:tcPr>
          <w:p w:rsidR="003759A1" w:rsidRPr="00824902" w:rsidRDefault="003759A1" w:rsidP="00F25F4D">
            <w:pPr>
              <w:tabs>
                <w:tab w:val="left" w:pos="4275"/>
              </w:tabs>
              <w:rPr>
                <w:b/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ab/>
            </w:r>
            <w:r w:rsidRPr="00824902">
              <w:rPr>
                <w:b/>
                <w:sz w:val="24"/>
                <w:szCs w:val="24"/>
              </w:rPr>
              <w:t>7 класс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Введение.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2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2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 xml:space="preserve">Крестьянство. 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3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Мастера – ремесленники.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4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Купцы и предприниматели.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Воинство.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6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Священство.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7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Служение Отечеств</w:t>
            </w:r>
            <w:proofErr w:type="gramStart"/>
            <w:r w:rsidRPr="00824902">
              <w:rPr>
                <w:sz w:val="24"/>
                <w:szCs w:val="24"/>
              </w:rPr>
              <w:t>у-</w:t>
            </w:r>
            <w:proofErr w:type="gramEnd"/>
            <w:r w:rsidRPr="00824902">
              <w:rPr>
                <w:sz w:val="24"/>
                <w:szCs w:val="24"/>
              </w:rPr>
              <w:t xml:space="preserve"> особое предназначение человека.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3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8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Обобщение.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2</w:t>
            </w:r>
          </w:p>
        </w:tc>
      </w:tr>
      <w:tr w:rsidR="00C31A71" w:rsidRPr="00824902" w:rsidTr="003759A1">
        <w:trPr>
          <w:trHeight w:val="415"/>
        </w:trPr>
        <w:tc>
          <w:tcPr>
            <w:tcW w:w="1384" w:type="dxa"/>
          </w:tcPr>
          <w:p w:rsidR="00C31A71" w:rsidRPr="00824902" w:rsidRDefault="00C31A71" w:rsidP="00F25F4D">
            <w:pPr>
              <w:rPr>
                <w:sz w:val="24"/>
                <w:szCs w:val="24"/>
              </w:rPr>
            </w:pPr>
          </w:p>
        </w:tc>
        <w:tc>
          <w:tcPr>
            <w:tcW w:w="6662" w:type="dxa"/>
          </w:tcPr>
          <w:p w:rsidR="00C31A71" w:rsidRPr="00824902" w:rsidRDefault="00C31A71" w:rsidP="00F25F4D">
            <w:pPr>
              <w:rPr>
                <w:b/>
                <w:sz w:val="24"/>
                <w:szCs w:val="24"/>
              </w:rPr>
            </w:pPr>
            <w:r w:rsidRPr="00824902">
              <w:rPr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839" w:type="dxa"/>
          </w:tcPr>
          <w:p w:rsidR="00C31A71" w:rsidRPr="00824902" w:rsidRDefault="00C31A71" w:rsidP="00F25F4D">
            <w:pPr>
              <w:rPr>
                <w:b/>
                <w:sz w:val="24"/>
                <w:szCs w:val="24"/>
              </w:rPr>
            </w:pPr>
            <w:r w:rsidRPr="00824902">
              <w:rPr>
                <w:b/>
                <w:sz w:val="24"/>
                <w:szCs w:val="24"/>
              </w:rPr>
              <w:t>34 часа</w:t>
            </w:r>
          </w:p>
        </w:tc>
      </w:tr>
      <w:tr w:rsidR="003759A1" w:rsidRPr="00824902" w:rsidTr="004F1071">
        <w:trPr>
          <w:trHeight w:val="391"/>
        </w:trPr>
        <w:tc>
          <w:tcPr>
            <w:tcW w:w="9885" w:type="dxa"/>
            <w:gridSpan w:val="3"/>
          </w:tcPr>
          <w:p w:rsidR="003759A1" w:rsidRPr="00824902" w:rsidRDefault="003759A1" w:rsidP="00F25F4D">
            <w:pPr>
              <w:tabs>
                <w:tab w:val="left" w:pos="4215"/>
              </w:tabs>
              <w:rPr>
                <w:b/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ab/>
            </w:r>
            <w:r w:rsidRPr="00824902">
              <w:rPr>
                <w:b/>
                <w:sz w:val="24"/>
                <w:szCs w:val="24"/>
              </w:rPr>
              <w:t>8 класс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Введение.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tabs>
                <w:tab w:val="left" w:pos="720"/>
              </w:tabs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2</w:t>
            </w:r>
            <w:r w:rsidRPr="00824902">
              <w:rPr>
                <w:sz w:val="24"/>
                <w:szCs w:val="24"/>
              </w:rPr>
              <w:tab/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Творчество и дух формы.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14</w:t>
            </w:r>
          </w:p>
        </w:tc>
      </w:tr>
      <w:tr w:rsidR="003759A1" w:rsidRPr="00824902" w:rsidTr="003759A1">
        <w:trPr>
          <w:trHeight w:val="415"/>
        </w:trPr>
        <w:tc>
          <w:tcPr>
            <w:tcW w:w="1384" w:type="dxa"/>
          </w:tcPr>
          <w:p w:rsidR="003759A1" w:rsidRPr="00824902" w:rsidRDefault="003759A1" w:rsidP="00F25F4D">
            <w:pPr>
              <w:tabs>
                <w:tab w:val="left" w:pos="720"/>
              </w:tabs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3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Истоки образа.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7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4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Истоки творчества разума.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11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Обобщение.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</w:t>
            </w:r>
          </w:p>
        </w:tc>
      </w:tr>
      <w:tr w:rsidR="00C31A71" w:rsidRPr="00824902" w:rsidTr="003759A1">
        <w:trPr>
          <w:trHeight w:val="391"/>
        </w:trPr>
        <w:tc>
          <w:tcPr>
            <w:tcW w:w="1384" w:type="dxa"/>
          </w:tcPr>
          <w:p w:rsidR="00C31A71" w:rsidRPr="00824902" w:rsidRDefault="00C31A71" w:rsidP="00F25F4D">
            <w:pPr>
              <w:rPr>
                <w:sz w:val="24"/>
                <w:szCs w:val="24"/>
              </w:rPr>
            </w:pPr>
          </w:p>
        </w:tc>
        <w:tc>
          <w:tcPr>
            <w:tcW w:w="6662" w:type="dxa"/>
          </w:tcPr>
          <w:p w:rsidR="00C31A71" w:rsidRPr="00824902" w:rsidRDefault="00C31A71" w:rsidP="00F25F4D">
            <w:pPr>
              <w:rPr>
                <w:b/>
                <w:sz w:val="24"/>
                <w:szCs w:val="24"/>
              </w:rPr>
            </w:pPr>
            <w:r w:rsidRPr="00824902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839" w:type="dxa"/>
          </w:tcPr>
          <w:p w:rsidR="00C31A71" w:rsidRPr="00824902" w:rsidRDefault="00C31A71" w:rsidP="00F25F4D">
            <w:pPr>
              <w:rPr>
                <w:b/>
                <w:sz w:val="24"/>
                <w:szCs w:val="24"/>
              </w:rPr>
            </w:pPr>
            <w:r w:rsidRPr="00824902">
              <w:rPr>
                <w:b/>
                <w:sz w:val="24"/>
                <w:szCs w:val="24"/>
              </w:rPr>
              <w:t>34 часа</w:t>
            </w:r>
          </w:p>
        </w:tc>
      </w:tr>
      <w:tr w:rsidR="003759A1" w:rsidRPr="00824902" w:rsidTr="004F1071">
        <w:trPr>
          <w:trHeight w:val="391"/>
        </w:trPr>
        <w:tc>
          <w:tcPr>
            <w:tcW w:w="9885" w:type="dxa"/>
            <w:gridSpan w:val="3"/>
          </w:tcPr>
          <w:p w:rsidR="003759A1" w:rsidRPr="00824902" w:rsidRDefault="003759A1" w:rsidP="00F25F4D">
            <w:pPr>
              <w:tabs>
                <w:tab w:val="left" w:pos="4335"/>
              </w:tabs>
              <w:rPr>
                <w:b/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ab/>
            </w:r>
            <w:r w:rsidRPr="00824902">
              <w:rPr>
                <w:b/>
                <w:sz w:val="24"/>
                <w:szCs w:val="24"/>
              </w:rPr>
              <w:t>9 класс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1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Введение.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2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2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Пути к Истине: взгляд человеческий.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7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3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 xml:space="preserve">Начало пути к Истине: </w:t>
            </w:r>
            <w:proofErr w:type="spellStart"/>
            <w:r w:rsidRPr="00824902">
              <w:rPr>
                <w:sz w:val="24"/>
                <w:szCs w:val="24"/>
              </w:rPr>
              <w:t>неотмирные</w:t>
            </w:r>
            <w:proofErr w:type="spellEnd"/>
            <w:r w:rsidRPr="00824902">
              <w:rPr>
                <w:sz w:val="24"/>
                <w:szCs w:val="24"/>
              </w:rPr>
              <w:t xml:space="preserve"> и пленённые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8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4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Дела на пути к истине: деятели и дельцы.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8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5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Испытания на пути к истине: подвижники самодовольные.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7</w:t>
            </w:r>
          </w:p>
        </w:tc>
      </w:tr>
      <w:tr w:rsidR="003759A1" w:rsidRPr="00824902" w:rsidTr="003759A1">
        <w:trPr>
          <w:trHeight w:val="391"/>
        </w:trPr>
        <w:tc>
          <w:tcPr>
            <w:tcW w:w="1384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6</w:t>
            </w:r>
          </w:p>
        </w:tc>
        <w:tc>
          <w:tcPr>
            <w:tcW w:w="6662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Обобщение.</w:t>
            </w:r>
          </w:p>
        </w:tc>
        <w:tc>
          <w:tcPr>
            <w:tcW w:w="1839" w:type="dxa"/>
          </w:tcPr>
          <w:p w:rsidR="003759A1" w:rsidRPr="00824902" w:rsidRDefault="003759A1" w:rsidP="00F25F4D">
            <w:pPr>
              <w:rPr>
                <w:sz w:val="24"/>
                <w:szCs w:val="24"/>
              </w:rPr>
            </w:pPr>
            <w:r w:rsidRPr="00824902">
              <w:rPr>
                <w:sz w:val="24"/>
                <w:szCs w:val="24"/>
              </w:rPr>
              <w:t>2</w:t>
            </w:r>
          </w:p>
        </w:tc>
      </w:tr>
      <w:tr w:rsidR="00C31A71" w:rsidRPr="00824902" w:rsidTr="003759A1">
        <w:trPr>
          <w:trHeight w:val="391"/>
        </w:trPr>
        <w:tc>
          <w:tcPr>
            <w:tcW w:w="1384" w:type="dxa"/>
          </w:tcPr>
          <w:p w:rsidR="00C31A71" w:rsidRPr="00824902" w:rsidRDefault="00C31A71" w:rsidP="00F25F4D">
            <w:pPr>
              <w:rPr>
                <w:sz w:val="24"/>
                <w:szCs w:val="24"/>
              </w:rPr>
            </w:pPr>
          </w:p>
        </w:tc>
        <w:tc>
          <w:tcPr>
            <w:tcW w:w="6662" w:type="dxa"/>
          </w:tcPr>
          <w:p w:rsidR="00C31A71" w:rsidRPr="00824902" w:rsidRDefault="00C31A71" w:rsidP="00F25F4D">
            <w:pPr>
              <w:rPr>
                <w:b/>
                <w:sz w:val="24"/>
                <w:szCs w:val="24"/>
              </w:rPr>
            </w:pPr>
            <w:r w:rsidRPr="00824902">
              <w:rPr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839" w:type="dxa"/>
          </w:tcPr>
          <w:p w:rsidR="00C31A71" w:rsidRPr="00824902" w:rsidRDefault="00C31A71" w:rsidP="00F25F4D">
            <w:pPr>
              <w:rPr>
                <w:b/>
                <w:sz w:val="24"/>
                <w:szCs w:val="24"/>
              </w:rPr>
            </w:pPr>
            <w:r w:rsidRPr="00824902">
              <w:rPr>
                <w:b/>
                <w:sz w:val="24"/>
                <w:szCs w:val="24"/>
              </w:rPr>
              <w:t>34 часа</w:t>
            </w:r>
          </w:p>
        </w:tc>
      </w:tr>
    </w:tbl>
    <w:p w:rsidR="001E1B62" w:rsidRPr="001E1A5E" w:rsidRDefault="001E1B62" w:rsidP="001E1A5E">
      <w:pPr>
        <w:rPr>
          <w:rFonts w:eastAsia="Times New Roman"/>
          <w:b/>
          <w:sz w:val="24"/>
          <w:szCs w:val="24"/>
        </w:rPr>
      </w:pPr>
    </w:p>
    <w:sectPr w:rsidR="001E1B62" w:rsidRPr="001E1A5E" w:rsidSect="008B5D12">
      <w:pgSz w:w="11900" w:h="16838"/>
      <w:pgMar w:top="1127" w:right="1026" w:bottom="1440" w:left="960" w:header="0" w:footer="0" w:gutter="0"/>
      <w:cols w:space="720" w:equalWidth="0">
        <w:col w:w="9920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37D0" w:rsidRDefault="00A237D0" w:rsidP="003759A1">
      <w:r>
        <w:separator/>
      </w:r>
    </w:p>
  </w:endnote>
  <w:endnote w:type="continuationSeparator" w:id="0">
    <w:p w:rsidR="00A237D0" w:rsidRDefault="00A237D0" w:rsidP="003759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37D0" w:rsidRDefault="00A237D0" w:rsidP="003759A1">
      <w:r>
        <w:separator/>
      </w:r>
    </w:p>
  </w:footnote>
  <w:footnote w:type="continuationSeparator" w:id="0">
    <w:p w:rsidR="00A237D0" w:rsidRDefault="00A237D0" w:rsidP="003759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99"/>
    <w:multiLevelType w:val="hybridMultilevel"/>
    <w:tmpl w:val="3EDAB544"/>
    <w:lvl w:ilvl="0" w:tplc="78388868">
      <w:start w:val="5"/>
      <w:numFmt w:val="decimal"/>
      <w:lvlText w:val="%1."/>
      <w:lvlJc w:val="left"/>
    </w:lvl>
    <w:lvl w:ilvl="1" w:tplc="9E12C932">
      <w:numFmt w:val="decimal"/>
      <w:lvlText w:val=""/>
      <w:lvlJc w:val="left"/>
    </w:lvl>
    <w:lvl w:ilvl="2" w:tplc="195A157E">
      <w:numFmt w:val="decimal"/>
      <w:lvlText w:val=""/>
      <w:lvlJc w:val="left"/>
    </w:lvl>
    <w:lvl w:ilvl="3" w:tplc="F0627C8E">
      <w:numFmt w:val="decimal"/>
      <w:lvlText w:val=""/>
      <w:lvlJc w:val="left"/>
    </w:lvl>
    <w:lvl w:ilvl="4" w:tplc="C17C51FC">
      <w:numFmt w:val="decimal"/>
      <w:lvlText w:val=""/>
      <w:lvlJc w:val="left"/>
    </w:lvl>
    <w:lvl w:ilvl="5" w:tplc="87228F0A">
      <w:numFmt w:val="decimal"/>
      <w:lvlText w:val=""/>
      <w:lvlJc w:val="left"/>
    </w:lvl>
    <w:lvl w:ilvl="6" w:tplc="DFE03588">
      <w:numFmt w:val="decimal"/>
      <w:lvlText w:val=""/>
      <w:lvlJc w:val="left"/>
    </w:lvl>
    <w:lvl w:ilvl="7" w:tplc="1BFE2156">
      <w:numFmt w:val="decimal"/>
      <w:lvlText w:val=""/>
      <w:lvlJc w:val="left"/>
    </w:lvl>
    <w:lvl w:ilvl="8" w:tplc="4BC08A72">
      <w:numFmt w:val="decimal"/>
      <w:lvlText w:val=""/>
      <w:lvlJc w:val="left"/>
    </w:lvl>
  </w:abstractNum>
  <w:abstractNum w:abstractNumId="1">
    <w:nsid w:val="00000124"/>
    <w:multiLevelType w:val="hybridMultilevel"/>
    <w:tmpl w:val="C724354E"/>
    <w:lvl w:ilvl="0" w:tplc="37E6F45E">
      <w:start w:val="1"/>
      <w:numFmt w:val="bullet"/>
      <w:lvlText w:val="к"/>
      <w:lvlJc w:val="left"/>
    </w:lvl>
    <w:lvl w:ilvl="1" w:tplc="3C0281B0">
      <w:numFmt w:val="decimal"/>
      <w:lvlText w:val=""/>
      <w:lvlJc w:val="left"/>
    </w:lvl>
    <w:lvl w:ilvl="2" w:tplc="BF2A6488">
      <w:numFmt w:val="decimal"/>
      <w:lvlText w:val=""/>
      <w:lvlJc w:val="left"/>
    </w:lvl>
    <w:lvl w:ilvl="3" w:tplc="4BE02E0C">
      <w:numFmt w:val="decimal"/>
      <w:lvlText w:val=""/>
      <w:lvlJc w:val="left"/>
    </w:lvl>
    <w:lvl w:ilvl="4" w:tplc="00FE5E88">
      <w:numFmt w:val="decimal"/>
      <w:lvlText w:val=""/>
      <w:lvlJc w:val="left"/>
    </w:lvl>
    <w:lvl w:ilvl="5" w:tplc="0E5C29F8">
      <w:numFmt w:val="decimal"/>
      <w:lvlText w:val=""/>
      <w:lvlJc w:val="left"/>
    </w:lvl>
    <w:lvl w:ilvl="6" w:tplc="7E8646F0">
      <w:numFmt w:val="decimal"/>
      <w:lvlText w:val=""/>
      <w:lvlJc w:val="left"/>
    </w:lvl>
    <w:lvl w:ilvl="7" w:tplc="D32A8D8A">
      <w:numFmt w:val="decimal"/>
      <w:lvlText w:val=""/>
      <w:lvlJc w:val="left"/>
    </w:lvl>
    <w:lvl w:ilvl="8" w:tplc="881C3752">
      <w:numFmt w:val="decimal"/>
      <w:lvlText w:val=""/>
      <w:lvlJc w:val="left"/>
    </w:lvl>
  </w:abstractNum>
  <w:abstractNum w:abstractNumId="2">
    <w:nsid w:val="0000074D"/>
    <w:multiLevelType w:val="hybridMultilevel"/>
    <w:tmpl w:val="D67AC58A"/>
    <w:lvl w:ilvl="0" w:tplc="E9F4E228">
      <w:start w:val="6"/>
      <w:numFmt w:val="decimal"/>
      <w:lvlText w:val="%1"/>
      <w:lvlJc w:val="left"/>
    </w:lvl>
    <w:lvl w:ilvl="1" w:tplc="C7C20E86">
      <w:numFmt w:val="decimal"/>
      <w:lvlText w:val=""/>
      <w:lvlJc w:val="left"/>
    </w:lvl>
    <w:lvl w:ilvl="2" w:tplc="885EEC8E">
      <w:numFmt w:val="decimal"/>
      <w:lvlText w:val=""/>
      <w:lvlJc w:val="left"/>
    </w:lvl>
    <w:lvl w:ilvl="3" w:tplc="A17A373E">
      <w:numFmt w:val="decimal"/>
      <w:lvlText w:val=""/>
      <w:lvlJc w:val="left"/>
    </w:lvl>
    <w:lvl w:ilvl="4" w:tplc="B890DF76">
      <w:numFmt w:val="decimal"/>
      <w:lvlText w:val=""/>
      <w:lvlJc w:val="left"/>
    </w:lvl>
    <w:lvl w:ilvl="5" w:tplc="62CA6F6E">
      <w:numFmt w:val="decimal"/>
      <w:lvlText w:val=""/>
      <w:lvlJc w:val="left"/>
    </w:lvl>
    <w:lvl w:ilvl="6" w:tplc="58D6A6F6">
      <w:numFmt w:val="decimal"/>
      <w:lvlText w:val=""/>
      <w:lvlJc w:val="left"/>
    </w:lvl>
    <w:lvl w:ilvl="7" w:tplc="B394BF86">
      <w:numFmt w:val="decimal"/>
      <w:lvlText w:val=""/>
      <w:lvlJc w:val="left"/>
    </w:lvl>
    <w:lvl w:ilvl="8" w:tplc="F0B87D06">
      <w:numFmt w:val="decimal"/>
      <w:lvlText w:val=""/>
      <w:lvlJc w:val="left"/>
    </w:lvl>
  </w:abstractNum>
  <w:abstractNum w:abstractNumId="3">
    <w:nsid w:val="00000F3E"/>
    <w:multiLevelType w:val="hybridMultilevel"/>
    <w:tmpl w:val="F46A3CD6"/>
    <w:lvl w:ilvl="0" w:tplc="2E247856">
      <w:start w:val="1"/>
      <w:numFmt w:val="bullet"/>
      <w:lvlText w:val="В"/>
      <w:lvlJc w:val="left"/>
    </w:lvl>
    <w:lvl w:ilvl="1" w:tplc="ED509510">
      <w:start w:val="1"/>
      <w:numFmt w:val="bullet"/>
      <w:lvlText w:val="В"/>
      <w:lvlJc w:val="left"/>
    </w:lvl>
    <w:lvl w:ilvl="2" w:tplc="F522AC62">
      <w:numFmt w:val="decimal"/>
      <w:lvlText w:val=""/>
      <w:lvlJc w:val="left"/>
    </w:lvl>
    <w:lvl w:ilvl="3" w:tplc="C25CE110">
      <w:numFmt w:val="decimal"/>
      <w:lvlText w:val=""/>
      <w:lvlJc w:val="left"/>
    </w:lvl>
    <w:lvl w:ilvl="4" w:tplc="E0AA61CC">
      <w:numFmt w:val="decimal"/>
      <w:lvlText w:val=""/>
      <w:lvlJc w:val="left"/>
    </w:lvl>
    <w:lvl w:ilvl="5" w:tplc="5B880138">
      <w:numFmt w:val="decimal"/>
      <w:lvlText w:val=""/>
      <w:lvlJc w:val="left"/>
    </w:lvl>
    <w:lvl w:ilvl="6" w:tplc="0E761C9A">
      <w:numFmt w:val="decimal"/>
      <w:lvlText w:val=""/>
      <w:lvlJc w:val="left"/>
    </w:lvl>
    <w:lvl w:ilvl="7" w:tplc="C870F4FE">
      <w:numFmt w:val="decimal"/>
      <w:lvlText w:val=""/>
      <w:lvlJc w:val="left"/>
    </w:lvl>
    <w:lvl w:ilvl="8" w:tplc="62C6D29C">
      <w:numFmt w:val="decimal"/>
      <w:lvlText w:val=""/>
      <w:lvlJc w:val="left"/>
    </w:lvl>
  </w:abstractNum>
  <w:abstractNum w:abstractNumId="4">
    <w:nsid w:val="0000153C"/>
    <w:multiLevelType w:val="hybridMultilevel"/>
    <w:tmpl w:val="F0CED31A"/>
    <w:lvl w:ilvl="0" w:tplc="12220940">
      <w:start w:val="1"/>
      <w:numFmt w:val="decimal"/>
      <w:lvlText w:val="%1."/>
      <w:lvlJc w:val="left"/>
    </w:lvl>
    <w:lvl w:ilvl="1" w:tplc="16400B48">
      <w:numFmt w:val="decimal"/>
      <w:lvlText w:val=""/>
      <w:lvlJc w:val="left"/>
    </w:lvl>
    <w:lvl w:ilvl="2" w:tplc="44888D76">
      <w:numFmt w:val="decimal"/>
      <w:lvlText w:val=""/>
      <w:lvlJc w:val="left"/>
    </w:lvl>
    <w:lvl w:ilvl="3" w:tplc="8F68EBA4">
      <w:numFmt w:val="decimal"/>
      <w:lvlText w:val=""/>
      <w:lvlJc w:val="left"/>
    </w:lvl>
    <w:lvl w:ilvl="4" w:tplc="A790A7C4">
      <w:numFmt w:val="decimal"/>
      <w:lvlText w:val=""/>
      <w:lvlJc w:val="left"/>
    </w:lvl>
    <w:lvl w:ilvl="5" w:tplc="80C8F1B0">
      <w:numFmt w:val="decimal"/>
      <w:lvlText w:val=""/>
      <w:lvlJc w:val="left"/>
    </w:lvl>
    <w:lvl w:ilvl="6" w:tplc="B06821FA">
      <w:numFmt w:val="decimal"/>
      <w:lvlText w:val=""/>
      <w:lvlJc w:val="left"/>
    </w:lvl>
    <w:lvl w:ilvl="7" w:tplc="D49C0204">
      <w:numFmt w:val="decimal"/>
      <w:lvlText w:val=""/>
      <w:lvlJc w:val="left"/>
    </w:lvl>
    <w:lvl w:ilvl="8" w:tplc="8F74E772">
      <w:numFmt w:val="decimal"/>
      <w:lvlText w:val=""/>
      <w:lvlJc w:val="left"/>
    </w:lvl>
  </w:abstractNum>
  <w:abstractNum w:abstractNumId="5">
    <w:nsid w:val="00001547"/>
    <w:multiLevelType w:val="hybridMultilevel"/>
    <w:tmpl w:val="2BD4AECE"/>
    <w:lvl w:ilvl="0" w:tplc="84A41DE4">
      <w:start w:val="1"/>
      <w:numFmt w:val="bullet"/>
      <w:lvlText w:val="и"/>
      <w:lvlJc w:val="left"/>
    </w:lvl>
    <w:lvl w:ilvl="1" w:tplc="233E763E">
      <w:numFmt w:val="decimal"/>
      <w:lvlText w:val=""/>
      <w:lvlJc w:val="left"/>
    </w:lvl>
    <w:lvl w:ilvl="2" w:tplc="8904C8DA">
      <w:numFmt w:val="decimal"/>
      <w:lvlText w:val=""/>
      <w:lvlJc w:val="left"/>
    </w:lvl>
    <w:lvl w:ilvl="3" w:tplc="E44257DC">
      <w:numFmt w:val="decimal"/>
      <w:lvlText w:val=""/>
      <w:lvlJc w:val="left"/>
    </w:lvl>
    <w:lvl w:ilvl="4" w:tplc="269810DA">
      <w:numFmt w:val="decimal"/>
      <w:lvlText w:val=""/>
      <w:lvlJc w:val="left"/>
    </w:lvl>
    <w:lvl w:ilvl="5" w:tplc="C8863486">
      <w:numFmt w:val="decimal"/>
      <w:lvlText w:val=""/>
      <w:lvlJc w:val="left"/>
    </w:lvl>
    <w:lvl w:ilvl="6" w:tplc="7B7CA168">
      <w:numFmt w:val="decimal"/>
      <w:lvlText w:val=""/>
      <w:lvlJc w:val="left"/>
    </w:lvl>
    <w:lvl w:ilvl="7" w:tplc="8E82BDDA">
      <w:numFmt w:val="decimal"/>
      <w:lvlText w:val=""/>
      <w:lvlJc w:val="left"/>
    </w:lvl>
    <w:lvl w:ilvl="8" w:tplc="07102F10">
      <w:numFmt w:val="decimal"/>
      <w:lvlText w:val=""/>
      <w:lvlJc w:val="left"/>
    </w:lvl>
  </w:abstractNum>
  <w:abstractNum w:abstractNumId="6">
    <w:nsid w:val="00002D12"/>
    <w:multiLevelType w:val="hybridMultilevel"/>
    <w:tmpl w:val="A650F472"/>
    <w:lvl w:ilvl="0" w:tplc="6C58F9BC">
      <w:start w:val="5"/>
      <w:numFmt w:val="decimal"/>
      <w:lvlText w:val="%1"/>
      <w:lvlJc w:val="left"/>
    </w:lvl>
    <w:lvl w:ilvl="1" w:tplc="6C1007DE">
      <w:numFmt w:val="decimal"/>
      <w:lvlText w:val=""/>
      <w:lvlJc w:val="left"/>
    </w:lvl>
    <w:lvl w:ilvl="2" w:tplc="4E30D664">
      <w:numFmt w:val="decimal"/>
      <w:lvlText w:val=""/>
      <w:lvlJc w:val="left"/>
    </w:lvl>
    <w:lvl w:ilvl="3" w:tplc="76B0E362">
      <w:numFmt w:val="decimal"/>
      <w:lvlText w:val=""/>
      <w:lvlJc w:val="left"/>
    </w:lvl>
    <w:lvl w:ilvl="4" w:tplc="E33893FA">
      <w:numFmt w:val="decimal"/>
      <w:lvlText w:val=""/>
      <w:lvlJc w:val="left"/>
    </w:lvl>
    <w:lvl w:ilvl="5" w:tplc="696E37B6">
      <w:numFmt w:val="decimal"/>
      <w:lvlText w:val=""/>
      <w:lvlJc w:val="left"/>
    </w:lvl>
    <w:lvl w:ilvl="6" w:tplc="976EEB0C">
      <w:numFmt w:val="decimal"/>
      <w:lvlText w:val=""/>
      <w:lvlJc w:val="left"/>
    </w:lvl>
    <w:lvl w:ilvl="7" w:tplc="ABDCC708">
      <w:numFmt w:val="decimal"/>
      <w:lvlText w:val=""/>
      <w:lvlJc w:val="left"/>
    </w:lvl>
    <w:lvl w:ilvl="8" w:tplc="37949B06">
      <w:numFmt w:val="decimal"/>
      <w:lvlText w:val=""/>
      <w:lvlJc w:val="left"/>
    </w:lvl>
  </w:abstractNum>
  <w:abstractNum w:abstractNumId="7">
    <w:nsid w:val="0000305E"/>
    <w:multiLevelType w:val="hybridMultilevel"/>
    <w:tmpl w:val="B88C8384"/>
    <w:lvl w:ilvl="0" w:tplc="EF4031C0">
      <w:start w:val="5"/>
      <w:numFmt w:val="decimal"/>
      <w:lvlText w:val="%1"/>
      <w:lvlJc w:val="left"/>
    </w:lvl>
    <w:lvl w:ilvl="1" w:tplc="E3C8064E">
      <w:numFmt w:val="decimal"/>
      <w:lvlText w:val=""/>
      <w:lvlJc w:val="left"/>
    </w:lvl>
    <w:lvl w:ilvl="2" w:tplc="22A43C16">
      <w:numFmt w:val="decimal"/>
      <w:lvlText w:val=""/>
      <w:lvlJc w:val="left"/>
    </w:lvl>
    <w:lvl w:ilvl="3" w:tplc="AA7A9F8E">
      <w:numFmt w:val="decimal"/>
      <w:lvlText w:val=""/>
      <w:lvlJc w:val="left"/>
    </w:lvl>
    <w:lvl w:ilvl="4" w:tplc="89CE286C">
      <w:numFmt w:val="decimal"/>
      <w:lvlText w:val=""/>
      <w:lvlJc w:val="left"/>
    </w:lvl>
    <w:lvl w:ilvl="5" w:tplc="0AA6F9F4">
      <w:numFmt w:val="decimal"/>
      <w:lvlText w:val=""/>
      <w:lvlJc w:val="left"/>
    </w:lvl>
    <w:lvl w:ilvl="6" w:tplc="8E827936">
      <w:numFmt w:val="decimal"/>
      <w:lvlText w:val=""/>
      <w:lvlJc w:val="left"/>
    </w:lvl>
    <w:lvl w:ilvl="7" w:tplc="897013B8">
      <w:numFmt w:val="decimal"/>
      <w:lvlText w:val=""/>
      <w:lvlJc w:val="left"/>
    </w:lvl>
    <w:lvl w:ilvl="8" w:tplc="C19AA4FE">
      <w:numFmt w:val="decimal"/>
      <w:lvlText w:val=""/>
      <w:lvlJc w:val="left"/>
    </w:lvl>
  </w:abstractNum>
  <w:abstractNum w:abstractNumId="8">
    <w:nsid w:val="0000390C"/>
    <w:multiLevelType w:val="hybridMultilevel"/>
    <w:tmpl w:val="38964676"/>
    <w:lvl w:ilvl="0" w:tplc="9322F988">
      <w:start w:val="9"/>
      <w:numFmt w:val="decimal"/>
      <w:lvlText w:val="%1."/>
      <w:lvlJc w:val="left"/>
    </w:lvl>
    <w:lvl w:ilvl="1" w:tplc="7E2E48F4">
      <w:numFmt w:val="decimal"/>
      <w:lvlText w:val=""/>
      <w:lvlJc w:val="left"/>
    </w:lvl>
    <w:lvl w:ilvl="2" w:tplc="2B3C1E6C">
      <w:numFmt w:val="decimal"/>
      <w:lvlText w:val=""/>
      <w:lvlJc w:val="left"/>
    </w:lvl>
    <w:lvl w:ilvl="3" w:tplc="6A92CFDE">
      <w:numFmt w:val="decimal"/>
      <w:lvlText w:val=""/>
      <w:lvlJc w:val="left"/>
    </w:lvl>
    <w:lvl w:ilvl="4" w:tplc="1F182262">
      <w:numFmt w:val="decimal"/>
      <w:lvlText w:val=""/>
      <w:lvlJc w:val="left"/>
    </w:lvl>
    <w:lvl w:ilvl="5" w:tplc="82D6F456">
      <w:numFmt w:val="decimal"/>
      <w:lvlText w:val=""/>
      <w:lvlJc w:val="left"/>
    </w:lvl>
    <w:lvl w:ilvl="6" w:tplc="3E92C312">
      <w:numFmt w:val="decimal"/>
      <w:lvlText w:val=""/>
      <w:lvlJc w:val="left"/>
    </w:lvl>
    <w:lvl w:ilvl="7" w:tplc="08389760">
      <w:numFmt w:val="decimal"/>
      <w:lvlText w:val=""/>
      <w:lvlJc w:val="left"/>
    </w:lvl>
    <w:lvl w:ilvl="8" w:tplc="D570BE10">
      <w:numFmt w:val="decimal"/>
      <w:lvlText w:val=""/>
      <w:lvlJc w:val="left"/>
    </w:lvl>
  </w:abstractNum>
  <w:abstractNum w:abstractNumId="9">
    <w:nsid w:val="000039B3"/>
    <w:multiLevelType w:val="hybridMultilevel"/>
    <w:tmpl w:val="53880962"/>
    <w:lvl w:ilvl="0" w:tplc="767C06AA">
      <w:start w:val="9"/>
      <w:numFmt w:val="decimal"/>
      <w:lvlText w:val="%1"/>
      <w:lvlJc w:val="left"/>
    </w:lvl>
    <w:lvl w:ilvl="1" w:tplc="EF785574">
      <w:numFmt w:val="decimal"/>
      <w:lvlText w:val=""/>
      <w:lvlJc w:val="left"/>
    </w:lvl>
    <w:lvl w:ilvl="2" w:tplc="C8142F1E">
      <w:numFmt w:val="decimal"/>
      <w:lvlText w:val=""/>
      <w:lvlJc w:val="left"/>
    </w:lvl>
    <w:lvl w:ilvl="3" w:tplc="01EE46BE">
      <w:numFmt w:val="decimal"/>
      <w:lvlText w:val=""/>
      <w:lvlJc w:val="left"/>
    </w:lvl>
    <w:lvl w:ilvl="4" w:tplc="62408524">
      <w:numFmt w:val="decimal"/>
      <w:lvlText w:val=""/>
      <w:lvlJc w:val="left"/>
    </w:lvl>
    <w:lvl w:ilvl="5" w:tplc="2FC60CCA">
      <w:numFmt w:val="decimal"/>
      <w:lvlText w:val=""/>
      <w:lvlJc w:val="left"/>
    </w:lvl>
    <w:lvl w:ilvl="6" w:tplc="DD943AB6">
      <w:numFmt w:val="decimal"/>
      <w:lvlText w:val=""/>
      <w:lvlJc w:val="left"/>
    </w:lvl>
    <w:lvl w:ilvl="7" w:tplc="AC90C3C8">
      <w:numFmt w:val="decimal"/>
      <w:lvlText w:val=""/>
      <w:lvlJc w:val="left"/>
    </w:lvl>
    <w:lvl w:ilvl="8" w:tplc="54883BA6">
      <w:numFmt w:val="decimal"/>
      <w:lvlText w:val=""/>
      <w:lvlJc w:val="left"/>
    </w:lvl>
  </w:abstractNum>
  <w:abstractNum w:abstractNumId="10">
    <w:nsid w:val="0000440D"/>
    <w:multiLevelType w:val="hybridMultilevel"/>
    <w:tmpl w:val="418C1118"/>
    <w:lvl w:ilvl="0" w:tplc="0DBC4062">
      <w:start w:val="1"/>
      <w:numFmt w:val="bullet"/>
      <w:lvlText w:val="и"/>
      <w:lvlJc w:val="left"/>
    </w:lvl>
    <w:lvl w:ilvl="1" w:tplc="481E0194">
      <w:numFmt w:val="decimal"/>
      <w:lvlText w:val=""/>
      <w:lvlJc w:val="left"/>
    </w:lvl>
    <w:lvl w:ilvl="2" w:tplc="0658A2A2">
      <w:numFmt w:val="decimal"/>
      <w:lvlText w:val=""/>
      <w:lvlJc w:val="left"/>
    </w:lvl>
    <w:lvl w:ilvl="3" w:tplc="9AC27DDE">
      <w:numFmt w:val="decimal"/>
      <w:lvlText w:val=""/>
      <w:lvlJc w:val="left"/>
    </w:lvl>
    <w:lvl w:ilvl="4" w:tplc="330A5FC2">
      <w:numFmt w:val="decimal"/>
      <w:lvlText w:val=""/>
      <w:lvlJc w:val="left"/>
    </w:lvl>
    <w:lvl w:ilvl="5" w:tplc="EDFA3EE6">
      <w:numFmt w:val="decimal"/>
      <w:lvlText w:val=""/>
      <w:lvlJc w:val="left"/>
    </w:lvl>
    <w:lvl w:ilvl="6" w:tplc="73A2A4BE">
      <w:numFmt w:val="decimal"/>
      <w:lvlText w:val=""/>
      <w:lvlJc w:val="left"/>
    </w:lvl>
    <w:lvl w:ilvl="7" w:tplc="A3C64F52">
      <w:numFmt w:val="decimal"/>
      <w:lvlText w:val=""/>
      <w:lvlJc w:val="left"/>
    </w:lvl>
    <w:lvl w:ilvl="8" w:tplc="745E9C3C">
      <w:numFmt w:val="decimal"/>
      <w:lvlText w:val=""/>
      <w:lvlJc w:val="left"/>
    </w:lvl>
  </w:abstractNum>
  <w:abstractNum w:abstractNumId="11">
    <w:nsid w:val="0000491C"/>
    <w:multiLevelType w:val="hybridMultilevel"/>
    <w:tmpl w:val="575003B4"/>
    <w:lvl w:ilvl="0" w:tplc="85660F96">
      <w:start w:val="1"/>
      <w:numFmt w:val="bullet"/>
      <w:lvlText w:val="и"/>
      <w:lvlJc w:val="left"/>
    </w:lvl>
    <w:lvl w:ilvl="1" w:tplc="47C605DA">
      <w:numFmt w:val="decimal"/>
      <w:lvlText w:val=""/>
      <w:lvlJc w:val="left"/>
    </w:lvl>
    <w:lvl w:ilvl="2" w:tplc="F7C03A02">
      <w:numFmt w:val="decimal"/>
      <w:lvlText w:val=""/>
      <w:lvlJc w:val="left"/>
    </w:lvl>
    <w:lvl w:ilvl="3" w:tplc="C9AED4E4">
      <w:numFmt w:val="decimal"/>
      <w:lvlText w:val=""/>
      <w:lvlJc w:val="left"/>
    </w:lvl>
    <w:lvl w:ilvl="4" w:tplc="E96A44CC">
      <w:numFmt w:val="decimal"/>
      <w:lvlText w:val=""/>
      <w:lvlJc w:val="left"/>
    </w:lvl>
    <w:lvl w:ilvl="5" w:tplc="9A5E9944">
      <w:numFmt w:val="decimal"/>
      <w:lvlText w:val=""/>
      <w:lvlJc w:val="left"/>
    </w:lvl>
    <w:lvl w:ilvl="6" w:tplc="59A81A6A">
      <w:numFmt w:val="decimal"/>
      <w:lvlText w:val=""/>
      <w:lvlJc w:val="left"/>
    </w:lvl>
    <w:lvl w:ilvl="7" w:tplc="C5B0A4AC">
      <w:numFmt w:val="decimal"/>
      <w:lvlText w:val=""/>
      <w:lvlJc w:val="left"/>
    </w:lvl>
    <w:lvl w:ilvl="8" w:tplc="F514BC58">
      <w:numFmt w:val="decimal"/>
      <w:lvlText w:val=""/>
      <w:lvlJc w:val="left"/>
    </w:lvl>
  </w:abstractNum>
  <w:abstractNum w:abstractNumId="12">
    <w:nsid w:val="00004D06"/>
    <w:multiLevelType w:val="hybridMultilevel"/>
    <w:tmpl w:val="1B4237EE"/>
    <w:lvl w:ilvl="0" w:tplc="2B329E1C">
      <w:start w:val="6"/>
      <w:numFmt w:val="decimal"/>
      <w:lvlText w:val="%1"/>
      <w:lvlJc w:val="left"/>
    </w:lvl>
    <w:lvl w:ilvl="1" w:tplc="49B2C200">
      <w:numFmt w:val="decimal"/>
      <w:lvlText w:val=""/>
      <w:lvlJc w:val="left"/>
    </w:lvl>
    <w:lvl w:ilvl="2" w:tplc="EE28FEB4">
      <w:numFmt w:val="decimal"/>
      <w:lvlText w:val=""/>
      <w:lvlJc w:val="left"/>
    </w:lvl>
    <w:lvl w:ilvl="3" w:tplc="E02EF98E">
      <w:numFmt w:val="decimal"/>
      <w:lvlText w:val=""/>
      <w:lvlJc w:val="left"/>
    </w:lvl>
    <w:lvl w:ilvl="4" w:tplc="6B200D5C">
      <w:numFmt w:val="decimal"/>
      <w:lvlText w:val=""/>
      <w:lvlJc w:val="left"/>
    </w:lvl>
    <w:lvl w:ilvl="5" w:tplc="EB8E4486">
      <w:numFmt w:val="decimal"/>
      <w:lvlText w:val=""/>
      <w:lvlJc w:val="left"/>
    </w:lvl>
    <w:lvl w:ilvl="6" w:tplc="5AE2F344">
      <w:numFmt w:val="decimal"/>
      <w:lvlText w:val=""/>
      <w:lvlJc w:val="left"/>
    </w:lvl>
    <w:lvl w:ilvl="7" w:tplc="27CE75D2">
      <w:numFmt w:val="decimal"/>
      <w:lvlText w:val=""/>
      <w:lvlJc w:val="left"/>
    </w:lvl>
    <w:lvl w:ilvl="8" w:tplc="698CAB7C">
      <w:numFmt w:val="decimal"/>
      <w:lvlText w:val=""/>
      <w:lvlJc w:val="left"/>
    </w:lvl>
  </w:abstractNum>
  <w:abstractNum w:abstractNumId="13">
    <w:nsid w:val="00004DB7"/>
    <w:multiLevelType w:val="hybridMultilevel"/>
    <w:tmpl w:val="373A3B06"/>
    <w:lvl w:ilvl="0" w:tplc="A3C657B6">
      <w:start w:val="7"/>
      <w:numFmt w:val="decimal"/>
      <w:lvlText w:val="%1"/>
      <w:lvlJc w:val="left"/>
    </w:lvl>
    <w:lvl w:ilvl="1" w:tplc="7D70AD0E">
      <w:numFmt w:val="decimal"/>
      <w:lvlText w:val=""/>
      <w:lvlJc w:val="left"/>
    </w:lvl>
    <w:lvl w:ilvl="2" w:tplc="756E8F2C">
      <w:numFmt w:val="decimal"/>
      <w:lvlText w:val=""/>
      <w:lvlJc w:val="left"/>
    </w:lvl>
    <w:lvl w:ilvl="3" w:tplc="20FCD0F0">
      <w:numFmt w:val="decimal"/>
      <w:lvlText w:val=""/>
      <w:lvlJc w:val="left"/>
    </w:lvl>
    <w:lvl w:ilvl="4" w:tplc="15A231A4">
      <w:numFmt w:val="decimal"/>
      <w:lvlText w:val=""/>
      <w:lvlJc w:val="left"/>
    </w:lvl>
    <w:lvl w:ilvl="5" w:tplc="CF708478">
      <w:numFmt w:val="decimal"/>
      <w:lvlText w:val=""/>
      <w:lvlJc w:val="left"/>
    </w:lvl>
    <w:lvl w:ilvl="6" w:tplc="8744CE96">
      <w:numFmt w:val="decimal"/>
      <w:lvlText w:val=""/>
      <w:lvlJc w:val="left"/>
    </w:lvl>
    <w:lvl w:ilvl="7" w:tplc="E2463766">
      <w:numFmt w:val="decimal"/>
      <w:lvlText w:val=""/>
      <w:lvlJc w:val="left"/>
    </w:lvl>
    <w:lvl w:ilvl="8" w:tplc="CACC90BE">
      <w:numFmt w:val="decimal"/>
      <w:lvlText w:val=""/>
      <w:lvlJc w:val="left"/>
    </w:lvl>
  </w:abstractNum>
  <w:abstractNum w:abstractNumId="14">
    <w:nsid w:val="00004DC8"/>
    <w:multiLevelType w:val="hybridMultilevel"/>
    <w:tmpl w:val="F3A6E016"/>
    <w:lvl w:ilvl="0" w:tplc="44D89890">
      <w:start w:val="1"/>
      <w:numFmt w:val="bullet"/>
      <w:lvlText w:val="В"/>
      <w:lvlJc w:val="left"/>
    </w:lvl>
    <w:lvl w:ilvl="1" w:tplc="3AA2D29E">
      <w:numFmt w:val="decimal"/>
      <w:lvlText w:val=""/>
      <w:lvlJc w:val="left"/>
    </w:lvl>
    <w:lvl w:ilvl="2" w:tplc="9CFE3FCE">
      <w:numFmt w:val="decimal"/>
      <w:lvlText w:val=""/>
      <w:lvlJc w:val="left"/>
    </w:lvl>
    <w:lvl w:ilvl="3" w:tplc="236C5954">
      <w:numFmt w:val="decimal"/>
      <w:lvlText w:val=""/>
      <w:lvlJc w:val="left"/>
    </w:lvl>
    <w:lvl w:ilvl="4" w:tplc="461E7EC6">
      <w:numFmt w:val="decimal"/>
      <w:lvlText w:val=""/>
      <w:lvlJc w:val="left"/>
    </w:lvl>
    <w:lvl w:ilvl="5" w:tplc="D400A22E">
      <w:numFmt w:val="decimal"/>
      <w:lvlText w:val=""/>
      <w:lvlJc w:val="left"/>
    </w:lvl>
    <w:lvl w:ilvl="6" w:tplc="41223348">
      <w:numFmt w:val="decimal"/>
      <w:lvlText w:val=""/>
      <w:lvlJc w:val="left"/>
    </w:lvl>
    <w:lvl w:ilvl="7" w:tplc="DD769746">
      <w:numFmt w:val="decimal"/>
      <w:lvlText w:val=""/>
      <w:lvlJc w:val="left"/>
    </w:lvl>
    <w:lvl w:ilvl="8" w:tplc="C70A45DC">
      <w:numFmt w:val="decimal"/>
      <w:lvlText w:val=""/>
      <w:lvlJc w:val="left"/>
    </w:lvl>
  </w:abstractNum>
  <w:abstractNum w:abstractNumId="15">
    <w:nsid w:val="000054DE"/>
    <w:multiLevelType w:val="hybridMultilevel"/>
    <w:tmpl w:val="EB14EE38"/>
    <w:lvl w:ilvl="0" w:tplc="5972FA88">
      <w:start w:val="8"/>
      <w:numFmt w:val="decimal"/>
      <w:lvlText w:val="%1"/>
      <w:lvlJc w:val="left"/>
    </w:lvl>
    <w:lvl w:ilvl="1" w:tplc="FA543336">
      <w:numFmt w:val="decimal"/>
      <w:lvlText w:val=""/>
      <w:lvlJc w:val="left"/>
    </w:lvl>
    <w:lvl w:ilvl="2" w:tplc="04544926">
      <w:numFmt w:val="decimal"/>
      <w:lvlText w:val=""/>
      <w:lvlJc w:val="left"/>
    </w:lvl>
    <w:lvl w:ilvl="3" w:tplc="A3068B8E">
      <w:numFmt w:val="decimal"/>
      <w:lvlText w:val=""/>
      <w:lvlJc w:val="left"/>
    </w:lvl>
    <w:lvl w:ilvl="4" w:tplc="33B62BF0">
      <w:numFmt w:val="decimal"/>
      <w:lvlText w:val=""/>
      <w:lvlJc w:val="left"/>
    </w:lvl>
    <w:lvl w:ilvl="5" w:tplc="FD22C766">
      <w:numFmt w:val="decimal"/>
      <w:lvlText w:val=""/>
      <w:lvlJc w:val="left"/>
    </w:lvl>
    <w:lvl w:ilvl="6" w:tplc="2FF41BAC">
      <w:numFmt w:val="decimal"/>
      <w:lvlText w:val=""/>
      <w:lvlJc w:val="left"/>
    </w:lvl>
    <w:lvl w:ilvl="7" w:tplc="1174EAF4">
      <w:numFmt w:val="decimal"/>
      <w:lvlText w:val=""/>
      <w:lvlJc w:val="left"/>
    </w:lvl>
    <w:lvl w:ilvl="8" w:tplc="3716AD20">
      <w:numFmt w:val="decimal"/>
      <w:lvlText w:val=""/>
      <w:lvlJc w:val="left"/>
    </w:lvl>
  </w:abstractNum>
  <w:abstractNum w:abstractNumId="16">
    <w:nsid w:val="00006443"/>
    <w:multiLevelType w:val="hybridMultilevel"/>
    <w:tmpl w:val="737854DE"/>
    <w:lvl w:ilvl="0" w:tplc="1FF43F4C">
      <w:start w:val="1"/>
      <w:numFmt w:val="bullet"/>
      <w:lvlText w:val="В"/>
      <w:lvlJc w:val="left"/>
    </w:lvl>
    <w:lvl w:ilvl="1" w:tplc="D7128A72">
      <w:numFmt w:val="decimal"/>
      <w:lvlText w:val=""/>
      <w:lvlJc w:val="left"/>
    </w:lvl>
    <w:lvl w:ilvl="2" w:tplc="A4A259C8">
      <w:numFmt w:val="decimal"/>
      <w:lvlText w:val=""/>
      <w:lvlJc w:val="left"/>
    </w:lvl>
    <w:lvl w:ilvl="3" w:tplc="B010D99C">
      <w:numFmt w:val="decimal"/>
      <w:lvlText w:val=""/>
      <w:lvlJc w:val="left"/>
    </w:lvl>
    <w:lvl w:ilvl="4" w:tplc="B826F928">
      <w:numFmt w:val="decimal"/>
      <w:lvlText w:val=""/>
      <w:lvlJc w:val="left"/>
    </w:lvl>
    <w:lvl w:ilvl="5" w:tplc="F5F6785C">
      <w:numFmt w:val="decimal"/>
      <w:lvlText w:val=""/>
      <w:lvlJc w:val="left"/>
    </w:lvl>
    <w:lvl w:ilvl="6" w:tplc="BF30225C">
      <w:numFmt w:val="decimal"/>
      <w:lvlText w:val=""/>
      <w:lvlJc w:val="left"/>
    </w:lvl>
    <w:lvl w:ilvl="7" w:tplc="6D64351C">
      <w:numFmt w:val="decimal"/>
      <w:lvlText w:val=""/>
      <w:lvlJc w:val="left"/>
    </w:lvl>
    <w:lvl w:ilvl="8" w:tplc="BEB4A60A">
      <w:numFmt w:val="decimal"/>
      <w:lvlText w:val=""/>
      <w:lvlJc w:val="left"/>
    </w:lvl>
  </w:abstractNum>
  <w:abstractNum w:abstractNumId="17">
    <w:nsid w:val="000066BB"/>
    <w:multiLevelType w:val="hybridMultilevel"/>
    <w:tmpl w:val="3796C8F6"/>
    <w:lvl w:ilvl="0" w:tplc="1CFEAE06">
      <w:start w:val="1"/>
      <w:numFmt w:val="bullet"/>
      <w:lvlText w:val="В"/>
      <w:lvlJc w:val="left"/>
    </w:lvl>
    <w:lvl w:ilvl="1" w:tplc="AC269CD2">
      <w:numFmt w:val="decimal"/>
      <w:lvlText w:val=""/>
      <w:lvlJc w:val="left"/>
    </w:lvl>
    <w:lvl w:ilvl="2" w:tplc="CA441CD4">
      <w:numFmt w:val="decimal"/>
      <w:lvlText w:val=""/>
      <w:lvlJc w:val="left"/>
    </w:lvl>
    <w:lvl w:ilvl="3" w:tplc="4B288E4A">
      <w:numFmt w:val="decimal"/>
      <w:lvlText w:val=""/>
      <w:lvlJc w:val="left"/>
    </w:lvl>
    <w:lvl w:ilvl="4" w:tplc="1C460DCC">
      <w:numFmt w:val="decimal"/>
      <w:lvlText w:val=""/>
      <w:lvlJc w:val="left"/>
    </w:lvl>
    <w:lvl w:ilvl="5" w:tplc="9BF0B912">
      <w:numFmt w:val="decimal"/>
      <w:lvlText w:val=""/>
      <w:lvlJc w:val="left"/>
    </w:lvl>
    <w:lvl w:ilvl="6" w:tplc="600ACF50">
      <w:numFmt w:val="decimal"/>
      <w:lvlText w:val=""/>
      <w:lvlJc w:val="left"/>
    </w:lvl>
    <w:lvl w:ilvl="7" w:tplc="B9462494">
      <w:numFmt w:val="decimal"/>
      <w:lvlText w:val=""/>
      <w:lvlJc w:val="left"/>
    </w:lvl>
    <w:lvl w:ilvl="8" w:tplc="BAE6B12E">
      <w:numFmt w:val="decimal"/>
      <w:lvlText w:val=""/>
      <w:lvlJc w:val="left"/>
    </w:lvl>
  </w:abstractNum>
  <w:abstractNum w:abstractNumId="18">
    <w:nsid w:val="00007E87"/>
    <w:multiLevelType w:val="hybridMultilevel"/>
    <w:tmpl w:val="BF9E89C2"/>
    <w:lvl w:ilvl="0" w:tplc="3C3E96FE">
      <w:start w:val="8"/>
      <w:numFmt w:val="decimal"/>
      <w:lvlText w:val="%1."/>
      <w:lvlJc w:val="left"/>
    </w:lvl>
    <w:lvl w:ilvl="1" w:tplc="F9AC0474">
      <w:numFmt w:val="decimal"/>
      <w:lvlText w:val=""/>
      <w:lvlJc w:val="left"/>
    </w:lvl>
    <w:lvl w:ilvl="2" w:tplc="2E4C91C4">
      <w:numFmt w:val="decimal"/>
      <w:lvlText w:val=""/>
      <w:lvlJc w:val="left"/>
    </w:lvl>
    <w:lvl w:ilvl="3" w:tplc="900A423C">
      <w:numFmt w:val="decimal"/>
      <w:lvlText w:val=""/>
      <w:lvlJc w:val="left"/>
    </w:lvl>
    <w:lvl w:ilvl="4" w:tplc="5238993A">
      <w:numFmt w:val="decimal"/>
      <w:lvlText w:val=""/>
      <w:lvlJc w:val="left"/>
    </w:lvl>
    <w:lvl w:ilvl="5" w:tplc="C1149E30">
      <w:numFmt w:val="decimal"/>
      <w:lvlText w:val=""/>
      <w:lvlJc w:val="left"/>
    </w:lvl>
    <w:lvl w:ilvl="6" w:tplc="1A86EA88">
      <w:numFmt w:val="decimal"/>
      <w:lvlText w:val=""/>
      <w:lvlJc w:val="left"/>
    </w:lvl>
    <w:lvl w:ilvl="7" w:tplc="1FD21110">
      <w:numFmt w:val="decimal"/>
      <w:lvlText w:val=""/>
      <w:lvlJc w:val="left"/>
    </w:lvl>
    <w:lvl w:ilvl="8" w:tplc="EC7E50B8">
      <w:numFmt w:val="decimal"/>
      <w:lvlText w:val=""/>
      <w:lvlJc w:val="left"/>
    </w:lvl>
  </w:abstractNum>
  <w:abstractNum w:abstractNumId="19">
    <w:nsid w:val="1B9D0568"/>
    <w:multiLevelType w:val="hybridMultilevel"/>
    <w:tmpl w:val="B1522D54"/>
    <w:lvl w:ilvl="0" w:tplc="0B980BDE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8"/>
  </w:num>
  <w:num w:numId="3">
    <w:abstractNumId w:val="8"/>
  </w:num>
  <w:num w:numId="4">
    <w:abstractNumId w:val="3"/>
  </w:num>
  <w:num w:numId="5">
    <w:abstractNumId w:val="0"/>
  </w:num>
  <w:num w:numId="6">
    <w:abstractNumId w:val="1"/>
  </w:num>
  <w:num w:numId="7">
    <w:abstractNumId w:val="7"/>
  </w:num>
  <w:num w:numId="8">
    <w:abstractNumId w:val="10"/>
  </w:num>
  <w:num w:numId="9">
    <w:abstractNumId w:val="11"/>
  </w:num>
  <w:num w:numId="10">
    <w:abstractNumId w:val="12"/>
  </w:num>
  <w:num w:numId="11">
    <w:abstractNumId w:val="13"/>
  </w:num>
  <w:num w:numId="12">
    <w:abstractNumId w:val="5"/>
  </w:num>
  <w:num w:numId="13">
    <w:abstractNumId w:val="15"/>
  </w:num>
  <w:num w:numId="14">
    <w:abstractNumId w:val="9"/>
  </w:num>
  <w:num w:numId="15">
    <w:abstractNumId w:val="6"/>
  </w:num>
  <w:num w:numId="16">
    <w:abstractNumId w:val="2"/>
  </w:num>
  <w:num w:numId="17">
    <w:abstractNumId w:val="14"/>
  </w:num>
  <w:num w:numId="18">
    <w:abstractNumId w:val="16"/>
  </w:num>
  <w:num w:numId="19">
    <w:abstractNumId w:val="17"/>
  </w:num>
  <w:num w:numId="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D0FC6"/>
    <w:rsid w:val="001E1A5E"/>
    <w:rsid w:val="001E1B62"/>
    <w:rsid w:val="002223D7"/>
    <w:rsid w:val="00244163"/>
    <w:rsid w:val="002D0FC6"/>
    <w:rsid w:val="003513B7"/>
    <w:rsid w:val="0037400A"/>
    <w:rsid w:val="003759A1"/>
    <w:rsid w:val="003E1A63"/>
    <w:rsid w:val="00463F9C"/>
    <w:rsid w:val="004B0199"/>
    <w:rsid w:val="004B43E2"/>
    <w:rsid w:val="004F1071"/>
    <w:rsid w:val="007650B3"/>
    <w:rsid w:val="007D59D5"/>
    <w:rsid w:val="00824902"/>
    <w:rsid w:val="008B5D12"/>
    <w:rsid w:val="00A237D0"/>
    <w:rsid w:val="00A41FFE"/>
    <w:rsid w:val="00AA6C3E"/>
    <w:rsid w:val="00C31A71"/>
    <w:rsid w:val="00CB3CFB"/>
    <w:rsid w:val="00DC081A"/>
    <w:rsid w:val="00E17756"/>
    <w:rsid w:val="00ED22D0"/>
    <w:rsid w:val="00F25F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F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character" w:customStyle="1" w:styleId="2">
    <w:name w:val="Основной текст (2)_"/>
    <w:link w:val="20"/>
    <w:locked/>
    <w:rsid w:val="003759A1"/>
    <w:rPr>
      <w:b/>
      <w:bCs/>
      <w:sz w:val="23"/>
      <w:szCs w:val="23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3759A1"/>
    <w:pPr>
      <w:widowControl w:val="0"/>
      <w:shd w:val="clear" w:color="auto" w:fill="FFFFFF"/>
      <w:spacing w:before="300" w:after="180" w:line="240" w:lineRule="atLeast"/>
      <w:jc w:val="center"/>
    </w:pPr>
    <w:rPr>
      <w:b/>
      <w:bCs/>
      <w:sz w:val="23"/>
      <w:szCs w:val="23"/>
      <w:shd w:val="clear" w:color="auto" w:fill="FFFFFF"/>
    </w:rPr>
  </w:style>
  <w:style w:type="paragraph" w:customStyle="1" w:styleId="ConsPlusNormal">
    <w:name w:val="ConsPlusNormal"/>
    <w:rsid w:val="003759A1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paragraph" w:styleId="a4">
    <w:name w:val="List Paragraph"/>
    <w:basedOn w:val="a"/>
    <w:uiPriority w:val="34"/>
    <w:qFormat/>
    <w:rsid w:val="003759A1"/>
    <w:pPr>
      <w:ind w:left="720"/>
      <w:contextualSpacing/>
    </w:pPr>
  </w:style>
  <w:style w:type="paragraph" w:styleId="a5">
    <w:name w:val="header"/>
    <w:basedOn w:val="a"/>
    <w:link w:val="a6"/>
    <w:uiPriority w:val="99"/>
    <w:semiHidden/>
    <w:unhideWhenUsed/>
    <w:rsid w:val="003759A1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759A1"/>
  </w:style>
  <w:style w:type="paragraph" w:styleId="a7">
    <w:name w:val="footer"/>
    <w:basedOn w:val="a"/>
    <w:link w:val="a8"/>
    <w:uiPriority w:val="99"/>
    <w:semiHidden/>
    <w:unhideWhenUsed/>
    <w:rsid w:val="003759A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3759A1"/>
  </w:style>
  <w:style w:type="table" w:styleId="a9">
    <w:name w:val="Table Grid"/>
    <w:basedOn w:val="a1"/>
    <w:uiPriority w:val="39"/>
    <w:rsid w:val="003759A1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24416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44163"/>
    <w:rPr>
      <w:rFonts w:ascii="Tahoma" w:hAnsi="Tahoma" w:cs="Tahoma"/>
      <w:sz w:val="16"/>
      <w:szCs w:val="16"/>
    </w:rPr>
  </w:style>
  <w:style w:type="character" w:customStyle="1" w:styleId="ac">
    <w:name w:val="Основной текст_"/>
    <w:link w:val="1"/>
    <w:rsid w:val="00244163"/>
    <w:rPr>
      <w:shd w:val="clear" w:color="auto" w:fill="FFFFFF"/>
    </w:rPr>
  </w:style>
  <w:style w:type="paragraph" w:customStyle="1" w:styleId="1">
    <w:name w:val="Основной текст1"/>
    <w:basedOn w:val="a"/>
    <w:link w:val="ac"/>
    <w:rsid w:val="00244163"/>
    <w:pPr>
      <w:shd w:val="clear" w:color="auto" w:fill="FFFFFF"/>
      <w:spacing w:after="1380" w:line="216" w:lineRule="exact"/>
      <w:ind w:hanging="500"/>
      <w:jc w:val="center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20</Pages>
  <Words>6422</Words>
  <Characters>36612</Characters>
  <Application>Microsoft Office Word</Application>
  <DocSecurity>0</DocSecurity>
  <Lines>305</Lines>
  <Paragraphs>85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42949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дом</cp:lastModifiedBy>
  <cp:revision>17</cp:revision>
  <dcterms:created xsi:type="dcterms:W3CDTF">2019-04-20T20:39:00Z</dcterms:created>
  <dcterms:modified xsi:type="dcterms:W3CDTF">2021-11-30T20:39:00Z</dcterms:modified>
</cp:coreProperties>
</file>